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C3" w:rsidRPr="009C24EE" w:rsidRDefault="00452CC3" w:rsidP="009C24EE">
      <w:pPr>
        <w:pStyle w:val="1"/>
        <w:spacing w:line="360" w:lineRule="auto"/>
        <w:jc w:val="center"/>
        <w:rPr>
          <w:b/>
          <w:bCs/>
          <w:szCs w:val="28"/>
          <w:lang w:val="uk-UA"/>
        </w:rPr>
      </w:pPr>
      <w:r w:rsidRPr="009C24EE">
        <w:rPr>
          <w:b/>
          <w:bCs/>
          <w:szCs w:val="28"/>
          <w:lang w:val="uk-UA"/>
        </w:rPr>
        <w:t>МІНІСТЕРСТВО ОСВІТИ І НАУКИ УКРАЇНИ</w:t>
      </w:r>
    </w:p>
    <w:p w:rsidR="00452CC3" w:rsidRPr="009C24EE" w:rsidRDefault="00452CC3" w:rsidP="009C24EE">
      <w:pPr>
        <w:pStyle w:val="1"/>
        <w:spacing w:line="360" w:lineRule="auto"/>
        <w:jc w:val="center"/>
        <w:rPr>
          <w:b/>
          <w:bCs/>
          <w:szCs w:val="28"/>
          <w:lang w:val="uk-UA"/>
        </w:rPr>
      </w:pPr>
      <w:r w:rsidRPr="009C24EE">
        <w:rPr>
          <w:b/>
          <w:bCs/>
          <w:szCs w:val="28"/>
          <w:lang w:val="uk-UA"/>
        </w:rPr>
        <w:t>МІНІСТЕРСТВО ОХОРОНИ</w:t>
      </w:r>
      <w:r w:rsidRPr="004149FA">
        <w:rPr>
          <w:bCs/>
          <w:szCs w:val="28"/>
          <w:lang w:val="uk-UA"/>
        </w:rPr>
        <w:t xml:space="preserve"> </w:t>
      </w:r>
      <w:r w:rsidRPr="009C24EE">
        <w:rPr>
          <w:b/>
          <w:bCs/>
          <w:szCs w:val="28"/>
          <w:lang w:val="uk-UA"/>
        </w:rPr>
        <w:t>ЗДОРОВ’Я УКРАЇНИ</w:t>
      </w:r>
    </w:p>
    <w:p w:rsidR="00452CC3" w:rsidRPr="004149FA" w:rsidRDefault="00452CC3" w:rsidP="004149FA">
      <w:pPr>
        <w:pStyle w:val="2"/>
        <w:spacing w:before="0" w:after="0" w:line="360" w:lineRule="auto"/>
        <w:jc w:val="center"/>
        <w:rPr>
          <w:rFonts w:ascii="Times New Roman" w:hAnsi="Times New Roman"/>
          <w:bCs w:val="0"/>
          <w:i w:val="0"/>
          <w:lang w:val="uk-UA"/>
        </w:rPr>
      </w:pPr>
      <w:r w:rsidRPr="004149FA">
        <w:rPr>
          <w:rFonts w:ascii="Times New Roman" w:hAnsi="Times New Roman"/>
          <w:bCs w:val="0"/>
          <w:i w:val="0"/>
          <w:lang w:val="uk-UA"/>
        </w:rPr>
        <w:t>НАЦІОНАЛЬНИЙ ФАРМАЦЕВТИЧНИЙ УНІВЕРСИТЕТ</w:t>
      </w: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rPr>
          <w:b/>
          <w:sz w:val="28"/>
          <w:szCs w:val="28"/>
          <w:lang w:val="uk-UA"/>
        </w:rPr>
      </w:pPr>
    </w:p>
    <w:p w:rsidR="00452CC3" w:rsidRPr="004149FA" w:rsidRDefault="001B240A" w:rsidP="004149FA">
      <w:pPr>
        <w:spacing w:line="360" w:lineRule="auto"/>
        <w:jc w:val="center"/>
        <w:rPr>
          <w:b/>
          <w:sz w:val="28"/>
          <w:szCs w:val="28"/>
          <w:lang w:val="uk-UA"/>
        </w:rPr>
      </w:pPr>
      <w:r>
        <w:rPr>
          <w:b/>
          <w:sz w:val="28"/>
          <w:szCs w:val="28"/>
          <w:lang w:val="uk-UA"/>
        </w:rPr>
        <w:t>Н.В. Ізюмцева</w:t>
      </w: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BC1C7D" w:rsidRPr="004149FA" w:rsidRDefault="001B240A" w:rsidP="004149FA">
      <w:pPr>
        <w:pStyle w:val="a6"/>
        <w:spacing w:line="360" w:lineRule="auto"/>
        <w:jc w:val="center"/>
        <w:rPr>
          <w:b/>
          <w:sz w:val="28"/>
          <w:szCs w:val="28"/>
          <w:lang w:val="ru-RU"/>
        </w:rPr>
      </w:pPr>
      <w:r>
        <w:rPr>
          <w:b/>
          <w:bCs/>
          <w:sz w:val="28"/>
          <w:szCs w:val="28"/>
          <w:lang w:val="uk-UA"/>
        </w:rPr>
        <w:t>УПРАВЛІННІ ЗМІНАМИ</w:t>
      </w:r>
    </w:p>
    <w:p w:rsidR="00BC1C7D" w:rsidRPr="004149FA" w:rsidRDefault="00BC1C7D" w:rsidP="004149FA">
      <w:pPr>
        <w:pStyle w:val="a6"/>
        <w:spacing w:line="360" w:lineRule="auto"/>
        <w:jc w:val="center"/>
        <w:rPr>
          <w:b/>
          <w:sz w:val="28"/>
          <w:szCs w:val="28"/>
          <w:lang w:val="ru-RU"/>
        </w:rPr>
      </w:pPr>
    </w:p>
    <w:p w:rsidR="00452CC3" w:rsidRPr="004149FA" w:rsidRDefault="00BC1C7D" w:rsidP="004149FA">
      <w:pPr>
        <w:pStyle w:val="a6"/>
        <w:spacing w:line="360" w:lineRule="auto"/>
        <w:jc w:val="center"/>
        <w:rPr>
          <w:b/>
          <w:sz w:val="28"/>
          <w:szCs w:val="28"/>
        </w:rPr>
      </w:pPr>
      <w:r w:rsidRPr="004149FA">
        <w:rPr>
          <w:b/>
          <w:sz w:val="28"/>
          <w:szCs w:val="28"/>
        </w:rPr>
        <w:t>МЕТОДИЧНІ РЕКОМЕНДАЦІЇ</w:t>
      </w:r>
    </w:p>
    <w:p w:rsidR="00BC1C7D" w:rsidRPr="004149FA" w:rsidRDefault="00BC1C7D" w:rsidP="004149FA">
      <w:pPr>
        <w:spacing w:line="360" w:lineRule="auto"/>
        <w:jc w:val="center"/>
        <w:rPr>
          <w:b/>
          <w:sz w:val="28"/>
          <w:szCs w:val="28"/>
          <w:lang w:val="uk-UA"/>
        </w:rPr>
      </w:pPr>
      <w:r w:rsidRPr="004149FA">
        <w:rPr>
          <w:b/>
          <w:sz w:val="28"/>
          <w:szCs w:val="28"/>
          <w:lang w:val="uk-UA"/>
        </w:rPr>
        <w:t xml:space="preserve">З  ПІДГОТОВКИ  ДО ПІДСУМКОВОГО МОДУЛЬНОГО КОНТРОЛЮ   </w:t>
      </w:r>
    </w:p>
    <w:p w:rsidR="00BC1C7D" w:rsidRPr="004149FA" w:rsidRDefault="00BC1C7D" w:rsidP="004149FA">
      <w:pPr>
        <w:spacing w:line="360" w:lineRule="auto"/>
        <w:jc w:val="center"/>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jc w:val="center"/>
        <w:rPr>
          <w:b/>
          <w:sz w:val="28"/>
          <w:szCs w:val="28"/>
          <w:lang w:val="uk-UA"/>
        </w:rPr>
      </w:pPr>
    </w:p>
    <w:p w:rsidR="00BC1C7D" w:rsidRPr="004149FA" w:rsidRDefault="00BC1C7D" w:rsidP="004149FA">
      <w:pPr>
        <w:spacing w:line="360" w:lineRule="auto"/>
        <w:jc w:val="center"/>
        <w:rPr>
          <w:b/>
          <w:sz w:val="28"/>
          <w:szCs w:val="28"/>
          <w:lang w:val="uk-UA"/>
        </w:rPr>
      </w:pPr>
    </w:p>
    <w:p w:rsidR="00452CC3" w:rsidRPr="004149FA" w:rsidRDefault="00452CC3" w:rsidP="004149FA">
      <w:pPr>
        <w:pStyle w:val="a6"/>
        <w:spacing w:line="360" w:lineRule="auto"/>
        <w:jc w:val="center"/>
        <w:rPr>
          <w:b/>
          <w:sz w:val="28"/>
          <w:szCs w:val="28"/>
        </w:rPr>
      </w:pPr>
    </w:p>
    <w:p w:rsidR="00452CC3" w:rsidRPr="004149FA" w:rsidRDefault="00452CC3" w:rsidP="004149FA">
      <w:pPr>
        <w:pStyle w:val="a6"/>
        <w:spacing w:line="360" w:lineRule="auto"/>
        <w:jc w:val="center"/>
        <w:rPr>
          <w:b/>
          <w:sz w:val="28"/>
          <w:szCs w:val="28"/>
        </w:rPr>
      </w:pPr>
    </w:p>
    <w:p w:rsidR="00452CC3" w:rsidRPr="004149FA" w:rsidRDefault="00452CC3" w:rsidP="004149FA">
      <w:pPr>
        <w:shd w:val="clear" w:color="auto" w:fill="FFFFFF"/>
        <w:spacing w:line="360" w:lineRule="auto"/>
        <w:jc w:val="center"/>
        <w:rPr>
          <w:b/>
          <w:sz w:val="28"/>
          <w:szCs w:val="28"/>
          <w:lang w:val="uk-UA"/>
        </w:rPr>
      </w:pPr>
      <w:r w:rsidRPr="004149FA">
        <w:rPr>
          <w:b/>
          <w:sz w:val="28"/>
          <w:szCs w:val="28"/>
          <w:lang w:val="uk-UA"/>
        </w:rPr>
        <w:t>Харків</w:t>
      </w:r>
      <w:r w:rsidR="00BC1C7D" w:rsidRPr="004149FA">
        <w:rPr>
          <w:b/>
          <w:sz w:val="28"/>
          <w:szCs w:val="28"/>
          <w:lang w:val="uk-UA"/>
        </w:rPr>
        <w:t xml:space="preserve"> </w:t>
      </w:r>
      <w:r w:rsidRPr="004149FA">
        <w:rPr>
          <w:b/>
          <w:sz w:val="28"/>
          <w:szCs w:val="28"/>
          <w:lang w:val="uk-UA"/>
        </w:rPr>
        <w:t>НФаУ</w:t>
      </w:r>
    </w:p>
    <w:p w:rsidR="00452CC3" w:rsidRPr="004149FA" w:rsidRDefault="00452CC3" w:rsidP="004149FA">
      <w:pPr>
        <w:pStyle w:val="3"/>
        <w:spacing w:before="0" w:after="0" w:line="360" w:lineRule="auto"/>
        <w:ind w:firstLine="278"/>
        <w:jc w:val="center"/>
        <w:rPr>
          <w:rFonts w:ascii="Times New Roman" w:hAnsi="Times New Roman"/>
          <w:b w:val="0"/>
          <w:sz w:val="28"/>
          <w:szCs w:val="28"/>
          <w:lang w:val="uk-UA"/>
        </w:rPr>
      </w:pPr>
      <w:r w:rsidRPr="004149FA">
        <w:rPr>
          <w:rFonts w:ascii="Times New Roman" w:hAnsi="Times New Roman"/>
          <w:sz w:val="28"/>
          <w:szCs w:val="28"/>
          <w:lang w:val="uk-UA"/>
        </w:rPr>
        <w:t>201</w:t>
      </w:r>
      <w:r w:rsidR="001B240A">
        <w:rPr>
          <w:rFonts w:ascii="Times New Roman" w:hAnsi="Times New Roman"/>
          <w:sz w:val="28"/>
          <w:szCs w:val="28"/>
          <w:lang w:val="uk-UA"/>
        </w:rPr>
        <w:t>7</w:t>
      </w:r>
    </w:p>
    <w:p w:rsidR="00452CC3" w:rsidRPr="004149FA" w:rsidRDefault="00452CC3" w:rsidP="004149FA">
      <w:pPr>
        <w:spacing w:line="360" w:lineRule="auto"/>
        <w:rPr>
          <w:sz w:val="28"/>
          <w:szCs w:val="28"/>
          <w:lang w:val="uk-UA"/>
        </w:rPr>
        <w:sectPr w:rsidR="00452CC3" w:rsidRPr="004149FA" w:rsidSect="002B0D3D">
          <w:footerReference w:type="even" r:id="rId7"/>
          <w:pgSz w:w="11906" w:h="16838" w:code="9"/>
          <w:pgMar w:top="1134" w:right="1134" w:bottom="1134" w:left="1134" w:header="709" w:footer="709" w:gutter="0"/>
          <w:cols w:space="708"/>
          <w:titlePg/>
          <w:docGrid w:linePitch="435"/>
        </w:sectPr>
      </w:pPr>
    </w:p>
    <w:p w:rsidR="00452CC3" w:rsidRPr="004149FA" w:rsidRDefault="00452CC3" w:rsidP="004149FA">
      <w:pPr>
        <w:spacing w:line="360" w:lineRule="auto"/>
        <w:ind w:firstLine="567"/>
        <w:jc w:val="both"/>
        <w:rPr>
          <w:sz w:val="28"/>
          <w:szCs w:val="28"/>
          <w:lang w:val="uk-UA"/>
        </w:rPr>
      </w:pPr>
      <w:r w:rsidRPr="004149FA">
        <w:rPr>
          <w:sz w:val="28"/>
          <w:szCs w:val="28"/>
          <w:lang w:val="uk-UA"/>
        </w:rPr>
        <w:lastRenderedPageBreak/>
        <w:t xml:space="preserve">УДК </w:t>
      </w:r>
      <w:r w:rsidRPr="004149FA">
        <w:rPr>
          <w:sz w:val="28"/>
          <w:szCs w:val="28"/>
        </w:rPr>
        <w:t>330.101.541</w:t>
      </w:r>
    </w:p>
    <w:p w:rsidR="00452CC3" w:rsidRPr="004149FA" w:rsidRDefault="00452CC3" w:rsidP="004149FA">
      <w:pPr>
        <w:spacing w:line="360" w:lineRule="auto"/>
        <w:ind w:firstLine="567"/>
        <w:jc w:val="both"/>
        <w:rPr>
          <w:sz w:val="28"/>
          <w:szCs w:val="28"/>
          <w:lang w:val="uk-UA"/>
        </w:rPr>
      </w:pPr>
    </w:p>
    <w:p w:rsidR="00452CC3" w:rsidRDefault="00C23929" w:rsidP="004149FA">
      <w:pPr>
        <w:spacing w:line="360" w:lineRule="auto"/>
        <w:ind w:firstLine="567"/>
        <w:jc w:val="both"/>
        <w:rPr>
          <w:sz w:val="28"/>
          <w:szCs w:val="28"/>
          <w:lang w:val="uk-UA"/>
        </w:rPr>
      </w:pPr>
      <w:r w:rsidRPr="00B90EA5">
        <w:rPr>
          <w:sz w:val="28"/>
          <w:szCs w:val="28"/>
          <w:lang w:val="uk-UA"/>
        </w:rPr>
        <w:t>Рекомендовано МПК з економіко-управлінських дисциплін Національного фармацевтичного університету (протокол №</w:t>
      </w:r>
      <w:r w:rsidRPr="005024FA">
        <w:rPr>
          <w:sz w:val="28"/>
          <w:szCs w:val="28"/>
        </w:rPr>
        <w:t>4</w:t>
      </w:r>
      <w:r w:rsidRPr="00B90EA5">
        <w:rPr>
          <w:sz w:val="28"/>
          <w:szCs w:val="28"/>
          <w:lang w:val="uk-UA"/>
        </w:rPr>
        <w:t xml:space="preserve"> від </w:t>
      </w:r>
      <w:r w:rsidRPr="005024FA">
        <w:rPr>
          <w:sz w:val="28"/>
          <w:szCs w:val="28"/>
        </w:rPr>
        <w:t>23</w:t>
      </w:r>
      <w:r w:rsidRPr="00B90EA5">
        <w:rPr>
          <w:sz w:val="28"/>
          <w:szCs w:val="28"/>
          <w:lang w:val="uk-UA"/>
        </w:rPr>
        <w:t>.1</w:t>
      </w:r>
      <w:r w:rsidRPr="005024FA">
        <w:rPr>
          <w:sz w:val="28"/>
          <w:szCs w:val="28"/>
        </w:rPr>
        <w:t>1</w:t>
      </w:r>
      <w:r w:rsidRPr="00B90EA5">
        <w:rPr>
          <w:sz w:val="28"/>
          <w:szCs w:val="28"/>
          <w:lang w:val="uk-UA"/>
        </w:rPr>
        <w:t>.201</w:t>
      </w:r>
      <w:r w:rsidRPr="005024FA">
        <w:rPr>
          <w:sz w:val="28"/>
          <w:szCs w:val="28"/>
        </w:rPr>
        <w:t>7</w:t>
      </w:r>
      <w:r w:rsidRPr="00B90EA5">
        <w:rPr>
          <w:sz w:val="28"/>
          <w:szCs w:val="28"/>
          <w:lang w:val="uk-UA"/>
        </w:rPr>
        <w:t>р.)</w:t>
      </w:r>
      <w:r>
        <w:rPr>
          <w:sz w:val="28"/>
          <w:szCs w:val="28"/>
          <w:lang w:val="uk-UA"/>
        </w:rPr>
        <w:t xml:space="preserve"> </w:t>
      </w:r>
    </w:p>
    <w:p w:rsidR="00C23929" w:rsidRPr="004149FA" w:rsidRDefault="00C23929" w:rsidP="004149FA">
      <w:pPr>
        <w:spacing w:line="360" w:lineRule="auto"/>
        <w:ind w:firstLine="567"/>
        <w:jc w:val="both"/>
        <w:rPr>
          <w:sz w:val="28"/>
          <w:szCs w:val="28"/>
          <w:highlight w:val="yellow"/>
          <w:lang w:val="uk-UA"/>
        </w:rPr>
      </w:pPr>
    </w:p>
    <w:p w:rsidR="00452CC3" w:rsidRPr="00C23929" w:rsidRDefault="00452CC3" w:rsidP="004149FA">
      <w:pPr>
        <w:spacing w:line="360" w:lineRule="auto"/>
        <w:ind w:firstLine="567"/>
        <w:jc w:val="both"/>
        <w:rPr>
          <w:sz w:val="28"/>
          <w:szCs w:val="28"/>
          <w:lang w:val="uk-UA"/>
        </w:rPr>
      </w:pPr>
      <w:r w:rsidRPr="00C23929">
        <w:rPr>
          <w:sz w:val="28"/>
          <w:szCs w:val="28"/>
          <w:lang w:val="uk-UA"/>
        </w:rPr>
        <w:t xml:space="preserve">Рецензенти: </w:t>
      </w:r>
    </w:p>
    <w:p w:rsidR="00C23929" w:rsidRPr="00C23929" w:rsidRDefault="00452CC3" w:rsidP="00C23929">
      <w:pPr>
        <w:spacing w:line="360" w:lineRule="auto"/>
        <w:ind w:firstLine="567"/>
        <w:jc w:val="both"/>
        <w:rPr>
          <w:sz w:val="28"/>
          <w:szCs w:val="28"/>
          <w:lang w:val="uk-UA"/>
        </w:rPr>
      </w:pPr>
      <w:r w:rsidRPr="00C23929">
        <w:rPr>
          <w:sz w:val="28"/>
          <w:szCs w:val="28"/>
          <w:lang w:val="uk-UA"/>
        </w:rPr>
        <w:t xml:space="preserve">Пєстун І. В. – докт. фарм. наук, проф. кафедри фармацевтичного </w:t>
      </w:r>
      <w:r w:rsidR="00C23929" w:rsidRPr="00C23929">
        <w:rPr>
          <w:sz w:val="28"/>
          <w:szCs w:val="28"/>
          <w:lang w:val="uk-UA"/>
        </w:rPr>
        <w:t>менеджменту і маркетингу НФаУ</w:t>
      </w:r>
    </w:p>
    <w:p w:rsidR="00452CC3" w:rsidRPr="00C23929" w:rsidRDefault="00C23929" w:rsidP="00C23929">
      <w:pPr>
        <w:spacing w:line="360" w:lineRule="auto"/>
        <w:ind w:firstLine="567"/>
        <w:jc w:val="both"/>
        <w:rPr>
          <w:sz w:val="28"/>
          <w:szCs w:val="28"/>
          <w:lang w:val="uk-UA"/>
        </w:rPr>
      </w:pPr>
      <w:r w:rsidRPr="00C23929">
        <w:rPr>
          <w:sz w:val="28"/>
          <w:szCs w:val="28"/>
          <w:lang w:val="uk-UA"/>
        </w:rPr>
        <w:t>Козирєва О. В. - докт. екон. наук, доцент, зав. кафедри менеджменту  і адміністрування  НФаУ</w:t>
      </w:r>
      <w:r w:rsidR="00452CC3" w:rsidRPr="00C23929">
        <w:rPr>
          <w:sz w:val="28"/>
          <w:szCs w:val="28"/>
          <w:lang w:val="uk-UA"/>
        </w:rPr>
        <w:t xml:space="preserve"> </w:t>
      </w:r>
    </w:p>
    <w:p w:rsidR="00452CC3" w:rsidRPr="00C23929" w:rsidRDefault="00452CC3" w:rsidP="004149FA">
      <w:pPr>
        <w:spacing w:line="360" w:lineRule="auto"/>
        <w:ind w:firstLine="567"/>
        <w:jc w:val="both"/>
        <w:rPr>
          <w:sz w:val="28"/>
          <w:szCs w:val="28"/>
          <w:lang w:val="uk-UA"/>
        </w:rPr>
      </w:pPr>
    </w:p>
    <w:p w:rsidR="00452CC3" w:rsidRPr="00C23929" w:rsidRDefault="00452CC3" w:rsidP="004149FA">
      <w:pPr>
        <w:spacing w:line="360" w:lineRule="auto"/>
        <w:ind w:firstLine="567"/>
        <w:jc w:val="both"/>
        <w:rPr>
          <w:sz w:val="28"/>
          <w:szCs w:val="28"/>
          <w:lang w:val="uk-UA"/>
        </w:rPr>
      </w:pPr>
    </w:p>
    <w:p w:rsidR="00452CC3" w:rsidRPr="00C23929" w:rsidRDefault="008B7942" w:rsidP="004149FA">
      <w:pPr>
        <w:spacing w:line="360" w:lineRule="auto"/>
        <w:ind w:firstLine="567"/>
        <w:jc w:val="both"/>
        <w:rPr>
          <w:sz w:val="28"/>
          <w:szCs w:val="28"/>
          <w:lang w:val="uk-UA"/>
        </w:rPr>
      </w:pPr>
      <w:r>
        <w:rPr>
          <w:sz w:val="28"/>
          <w:szCs w:val="28"/>
          <w:lang w:val="uk-UA"/>
        </w:rPr>
        <w:t>Н.В. Ізюмцева</w:t>
      </w:r>
      <w:r w:rsidR="00452CC3" w:rsidRPr="00C23929">
        <w:rPr>
          <w:sz w:val="28"/>
          <w:szCs w:val="28"/>
          <w:lang w:val="uk-UA"/>
        </w:rPr>
        <w:t xml:space="preserve"> </w:t>
      </w:r>
    </w:p>
    <w:p w:rsidR="00452CC3" w:rsidRPr="004149FA" w:rsidRDefault="007D4719" w:rsidP="007D4719">
      <w:pPr>
        <w:pStyle w:val="a6"/>
        <w:spacing w:line="360" w:lineRule="auto"/>
        <w:jc w:val="both"/>
        <w:rPr>
          <w:sz w:val="28"/>
          <w:szCs w:val="28"/>
          <w:lang w:val="uk-UA"/>
        </w:rPr>
      </w:pPr>
      <w:r w:rsidRPr="00C23929">
        <w:rPr>
          <w:sz w:val="28"/>
          <w:szCs w:val="28"/>
        </w:rPr>
        <w:t>Методичні рекомендації</w:t>
      </w:r>
      <w:r w:rsidRPr="00C23929">
        <w:rPr>
          <w:sz w:val="28"/>
          <w:szCs w:val="28"/>
          <w:lang w:val="uk-UA"/>
        </w:rPr>
        <w:t xml:space="preserve"> з підготовки  до підсумкового модульного</w:t>
      </w:r>
      <w:r w:rsidRPr="007D4719">
        <w:rPr>
          <w:sz w:val="28"/>
          <w:szCs w:val="28"/>
          <w:lang w:val="uk-UA"/>
        </w:rPr>
        <w:t xml:space="preserve"> контролю</w:t>
      </w:r>
      <w:r w:rsidRPr="007D4719">
        <w:rPr>
          <w:sz w:val="28"/>
          <w:szCs w:val="28"/>
          <w:highlight w:val="yellow"/>
          <w:lang w:val="uk-UA"/>
        </w:rPr>
        <w:t xml:space="preserve"> </w:t>
      </w:r>
      <w:r w:rsidRPr="00C23929">
        <w:rPr>
          <w:sz w:val="28"/>
          <w:szCs w:val="28"/>
          <w:lang w:val="uk-UA"/>
        </w:rPr>
        <w:t>з дисципліни «</w:t>
      </w:r>
      <w:r w:rsidR="008B7942">
        <w:rPr>
          <w:sz w:val="28"/>
          <w:szCs w:val="28"/>
          <w:lang w:val="uk-UA"/>
        </w:rPr>
        <w:t>Управління змінами</w:t>
      </w:r>
      <w:r w:rsidRPr="00C23929">
        <w:rPr>
          <w:sz w:val="28"/>
          <w:szCs w:val="28"/>
          <w:lang w:val="uk-UA"/>
        </w:rPr>
        <w:t xml:space="preserve">» – Х.: </w:t>
      </w:r>
      <w:r w:rsidR="00452CC3" w:rsidRPr="00C23929">
        <w:rPr>
          <w:sz w:val="28"/>
          <w:szCs w:val="28"/>
          <w:lang w:val="uk-UA"/>
        </w:rPr>
        <w:t>НФаУ. – 201</w:t>
      </w:r>
      <w:r w:rsidRPr="00C23929">
        <w:rPr>
          <w:sz w:val="28"/>
          <w:szCs w:val="28"/>
          <w:lang w:val="uk-UA"/>
        </w:rPr>
        <w:t>7</w:t>
      </w:r>
      <w:r w:rsidR="00452CC3" w:rsidRPr="00C23929">
        <w:rPr>
          <w:sz w:val="28"/>
          <w:szCs w:val="28"/>
          <w:lang w:val="uk-UA"/>
        </w:rPr>
        <w:t>. –</w:t>
      </w:r>
      <w:r w:rsidRPr="00C23929">
        <w:rPr>
          <w:sz w:val="28"/>
          <w:szCs w:val="28"/>
          <w:lang w:val="uk-UA"/>
        </w:rPr>
        <w:t xml:space="preserve"> </w:t>
      </w:r>
      <w:r w:rsidR="00C23929">
        <w:rPr>
          <w:sz w:val="28"/>
          <w:szCs w:val="28"/>
          <w:lang w:val="uk-UA"/>
        </w:rPr>
        <w:t>20</w:t>
      </w:r>
      <w:r w:rsidRPr="00C23929">
        <w:rPr>
          <w:sz w:val="28"/>
          <w:szCs w:val="28"/>
          <w:lang w:val="uk-UA"/>
        </w:rPr>
        <w:t xml:space="preserve"> </w:t>
      </w:r>
      <w:r w:rsidR="00452CC3" w:rsidRPr="00C23929">
        <w:rPr>
          <w:sz w:val="28"/>
          <w:szCs w:val="28"/>
          <w:lang w:val="uk-UA"/>
        </w:rPr>
        <w:t>с.</w:t>
      </w:r>
    </w:p>
    <w:p w:rsidR="00452CC3" w:rsidRPr="004149FA" w:rsidRDefault="00452CC3" w:rsidP="004149FA">
      <w:pPr>
        <w:spacing w:line="360" w:lineRule="auto"/>
        <w:ind w:firstLine="567"/>
        <w:jc w:val="both"/>
        <w:rPr>
          <w:sz w:val="28"/>
          <w:szCs w:val="28"/>
          <w:lang w:val="uk-UA"/>
        </w:rPr>
      </w:pPr>
    </w:p>
    <w:p w:rsidR="00452CC3" w:rsidRPr="004149FA" w:rsidRDefault="00452CC3" w:rsidP="004149FA">
      <w:pPr>
        <w:spacing w:line="360" w:lineRule="auto"/>
        <w:ind w:firstLine="567"/>
        <w:jc w:val="both"/>
        <w:rPr>
          <w:sz w:val="28"/>
          <w:szCs w:val="28"/>
          <w:lang w:val="uk-UA"/>
        </w:rPr>
      </w:pPr>
    </w:p>
    <w:p w:rsidR="00452CC3" w:rsidRPr="004149FA" w:rsidRDefault="00452CC3" w:rsidP="007D4719">
      <w:pPr>
        <w:spacing w:line="360" w:lineRule="auto"/>
        <w:ind w:firstLine="851"/>
        <w:jc w:val="both"/>
        <w:rPr>
          <w:sz w:val="28"/>
          <w:szCs w:val="28"/>
          <w:lang w:val="uk-UA"/>
        </w:rPr>
      </w:pPr>
      <w:r w:rsidRPr="004149FA">
        <w:rPr>
          <w:sz w:val="28"/>
          <w:szCs w:val="28"/>
          <w:lang w:val="uk-UA"/>
        </w:rPr>
        <w:t xml:space="preserve">Методичні </w:t>
      </w:r>
      <w:r w:rsidR="007D4719">
        <w:rPr>
          <w:sz w:val="28"/>
          <w:szCs w:val="28"/>
          <w:lang w:val="uk-UA"/>
        </w:rPr>
        <w:t>рекомендації</w:t>
      </w:r>
      <w:r w:rsidRPr="004149FA">
        <w:rPr>
          <w:sz w:val="28"/>
          <w:szCs w:val="28"/>
          <w:lang w:val="uk-UA"/>
        </w:rPr>
        <w:t xml:space="preserve"> містять перелік </w:t>
      </w:r>
      <w:r w:rsidR="007D4719">
        <w:rPr>
          <w:sz w:val="28"/>
          <w:szCs w:val="28"/>
          <w:lang w:val="uk-UA"/>
        </w:rPr>
        <w:t xml:space="preserve">теоретичних питань та практичних завдань </w:t>
      </w:r>
      <w:r w:rsidRPr="004149FA">
        <w:rPr>
          <w:sz w:val="28"/>
          <w:szCs w:val="28"/>
          <w:lang w:val="uk-UA"/>
        </w:rPr>
        <w:t xml:space="preserve">з </w:t>
      </w:r>
      <w:r w:rsidR="007D4719">
        <w:rPr>
          <w:sz w:val="28"/>
          <w:szCs w:val="28"/>
          <w:lang w:val="uk-UA"/>
        </w:rPr>
        <w:t xml:space="preserve">навчальної дисципліни </w:t>
      </w:r>
      <w:r w:rsidRPr="004149FA">
        <w:rPr>
          <w:sz w:val="28"/>
          <w:szCs w:val="28"/>
          <w:lang w:val="uk-UA"/>
        </w:rPr>
        <w:t>«</w:t>
      </w:r>
      <w:r w:rsidR="008B7942">
        <w:rPr>
          <w:sz w:val="28"/>
          <w:szCs w:val="28"/>
          <w:lang w:val="uk-UA"/>
        </w:rPr>
        <w:t>Управління змінами</w:t>
      </w:r>
      <w:r w:rsidRPr="004149FA">
        <w:rPr>
          <w:sz w:val="28"/>
          <w:szCs w:val="28"/>
          <w:lang w:val="uk-UA"/>
        </w:rPr>
        <w:t>»,</w:t>
      </w:r>
      <w:r w:rsidR="00C220E9" w:rsidRPr="00C220E9">
        <w:rPr>
          <w:sz w:val="28"/>
          <w:szCs w:val="28"/>
          <w:lang w:val="uk-UA"/>
        </w:rPr>
        <w:t xml:space="preserve"> </w:t>
      </w:r>
      <w:r w:rsidR="00C220E9">
        <w:rPr>
          <w:sz w:val="28"/>
          <w:szCs w:val="28"/>
          <w:lang w:val="uk-UA"/>
        </w:rPr>
        <w:t>п</w:t>
      </w:r>
      <w:r w:rsidR="00C220E9" w:rsidRPr="007D4719">
        <w:rPr>
          <w:sz w:val="28"/>
          <w:szCs w:val="28"/>
          <w:lang w:val="uk-UA"/>
        </w:rPr>
        <w:t>риклад білету до підсумкового модульного контролю</w:t>
      </w:r>
      <w:r w:rsidR="00C220E9">
        <w:rPr>
          <w:sz w:val="28"/>
          <w:szCs w:val="28"/>
          <w:lang w:val="uk-UA"/>
        </w:rPr>
        <w:t>,</w:t>
      </w:r>
      <w:r w:rsidRPr="004149FA">
        <w:rPr>
          <w:sz w:val="28"/>
          <w:szCs w:val="28"/>
          <w:lang w:val="uk-UA"/>
        </w:rPr>
        <w:t xml:space="preserve"> </w:t>
      </w:r>
      <w:r w:rsidR="007D4719" w:rsidRPr="007D4719">
        <w:rPr>
          <w:sz w:val="28"/>
          <w:szCs w:val="28"/>
          <w:lang w:val="uk-UA"/>
        </w:rPr>
        <w:t>критерії оцінювання знань і вмінь здобувачів вищої освіти</w:t>
      </w:r>
      <w:r w:rsidR="007D4719" w:rsidRPr="004149FA">
        <w:rPr>
          <w:sz w:val="28"/>
          <w:szCs w:val="28"/>
          <w:lang w:val="uk-UA"/>
        </w:rPr>
        <w:t xml:space="preserve"> </w:t>
      </w:r>
      <w:r w:rsidRPr="004149FA">
        <w:rPr>
          <w:sz w:val="28"/>
          <w:szCs w:val="28"/>
          <w:lang w:val="uk-UA"/>
        </w:rPr>
        <w:t>та список рекомендованої літератури.</w:t>
      </w:r>
    </w:p>
    <w:p w:rsidR="00452CC3" w:rsidRPr="004149FA" w:rsidRDefault="007D4719" w:rsidP="007D4719">
      <w:pPr>
        <w:spacing w:line="360" w:lineRule="auto"/>
        <w:ind w:firstLine="851"/>
        <w:jc w:val="both"/>
        <w:rPr>
          <w:sz w:val="28"/>
          <w:szCs w:val="28"/>
          <w:lang w:val="uk-UA"/>
        </w:rPr>
      </w:pPr>
      <w:r>
        <w:rPr>
          <w:sz w:val="28"/>
          <w:szCs w:val="28"/>
          <w:lang w:val="uk-UA"/>
        </w:rPr>
        <w:t>Призначено до аудиторної та поза аудиторної роботи здобувачів вищої освіти при підготовці до підсумкового модульного контролю.</w:t>
      </w:r>
    </w:p>
    <w:p w:rsidR="007D4719" w:rsidRDefault="007D4719" w:rsidP="004149FA">
      <w:pPr>
        <w:shd w:val="clear" w:color="auto" w:fill="FFFFFF"/>
        <w:spacing w:line="360" w:lineRule="auto"/>
        <w:jc w:val="right"/>
        <w:rPr>
          <w:sz w:val="28"/>
          <w:szCs w:val="28"/>
          <w:lang w:val="uk-UA"/>
        </w:rPr>
      </w:pPr>
    </w:p>
    <w:p w:rsidR="007D4719" w:rsidRDefault="007D4719" w:rsidP="004149FA">
      <w:pPr>
        <w:shd w:val="clear" w:color="auto" w:fill="FFFFFF"/>
        <w:spacing w:line="360" w:lineRule="auto"/>
        <w:jc w:val="right"/>
        <w:rPr>
          <w:sz w:val="28"/>
          <w:szCs w:val="28"/>
          <w:lang w:val="uk-UA"/>
        </w:rPr>
      </w:pPr>
    </w:p>
    <w:p w:rsidR="00452CC3" w:rsidRPr="004149FA" w:rsidRDefault="00452CC3" w:rsidP="004149FA">
      <w:pPr>
        <w:shd w:val="clear" w:color="auto" w:fill="FFFFFF"/>
        <w:spacing w:line="360" w:lineRule="auto"/>
        <w:jc w:val="right"/>
        <w:rPr>
          <w:sz w:val="28"/>
          <w:szCs w:val="28"/>
          <w:lang w:val="uk-UA"/>
        </w:rPr>
      </w:pPr>
      <w:r w:rsidRPr="004149FA">
        <w:rPr>
          <w:sz w:val="28"/>
          <w:szCs w:val="28"/>
          <w:lang w:val="uk-UA"/>
        </w:rPr>
        <w:t xml:space="preserve">©  </w:t>
      </w:r>
      <w:r w:rsidR="006422A2">
        <w:rPr>
          <w:sz w:val="28"/>
          <w:szCs w:val="28"/>
          <w:lang w:val="uk-UA"/>
        </w:rPr>
        <w:t>Ізюмцева Н</w:t>
      </w:r>
      <w:r w:rsidRPr="004149FA">
        <w:rPr>
          <w:sz w:val="28"/>
          <w:szCs w:val="28"/>
          <w:lang w:val="uk-UA"/>
        </w:rPr>
        <w:t xml:space="preserve">.В., </w:t>
      </w:r>
    </w:p>
    <w:p w:rsidR="00834FED" w:rsidRPr="00C352F6" w:rsidRDefault="00452CC3" w:rsidP="004149FA">
      <w:pPr>
        <w:spacing w:line="360" w:lineRule="auto"/>
        <w:jc w:val="right"/>
        <w:rPr>
          <w:sz w:val="28"/>
          <w:szCs w:val="28"/>
          <w:lang w:val="uk-UA"/>
        </w:rPr>
      </w:pPr>
      <w:r w:rsidRPr="006422A2">
        <w:rPr>
          <w:sz w:val="28"/>
          <w:szCs w:val="28"/>
          <w:lang w:val="uk-UA"/>
        </w:rPr>
        <w:t>©  НФаУ, 201</w:t>
      </w:r>
      <w:r w:rsidR="00C352F6">
        <w:rPr>
          <w:sz w:val="28"/>
          <w:szCs w:val="28"/>
          <w:lang w:val="uk-UA"/>
        </w:rPr>
        <w:t>7</w:t>
      </w:r>
    </w:p>
    <w:p w:rsidR="00523910" w:rsidRPr="006422A2" w:rsidRDefault="00523910">
      <w:pPr>
        <w:spacing w:after="200" w:line="276" w:lineRule="auto"/>
        <w:rPr>
          <w:sz w:val="28"/>
          <w:szCs w:val="28"/>
          <w:lang w:val="uk-UA"/>
        </w:rPr>
      </w:pPr>
      <w:r w:rsidRPr="006422A2">
        <w:rPr>
          <w:sz w:val="28"/>
          <w:szCs w:val="28"/>
          <w:lang w:val="uk-UA"/>
        </w:rPr>
        <w:br w:type="page"/>
      </w:r>
    </w:p>
    <w:p w:rsidR="007D4719" w:rsidRPr="007D4719" w:rsidRDefault="007D4719" w:rsidP="00700468">
      <w:pPr>
        <w:ind w:firstLine="360"/>
        <w:jc w:val="center"/>
        <w:rPr>
          <w:b/>
          <w:lang w:val="uk-UA"/>
        </w:rPr>
      </w:pPr>
      <w:r w:rsidRPr="007D4719">
        <w:rPr>
          <w:b/>
          <w:lang w:val="uk-UA"/>
        </w:rPr>
        <w:lastRenderedPageBreak/>
        <w:t>ЗМІСТ</w:t>
      </w:r>
    </w:p>
    <w:p w:rsidR="007D4719" w:rsidRDefault="007D4719" w:rsidP="00700468">
      <w:pPr>
        <w:ind w:firstLine="360"/>
        <w:jc w:val="center"/>
        <w:rPr>
          <w:b/>
          <w:highlight w:val="yellow"/>
          <w:lang w:val="uk-UA"/>
        </w:rPr>
      </w:pPr>
    </w:p>
    <w:p w:rsidR="007D4719" w:rsidRDefault="007D4719" w:rsidP="00700468">
      <w:pPr>
        <w:ind w:firstLine="360"/>
        <w:jc w:val="center"/>
        <w:rPr>
          <w:b/>
          <w:highlight w:val="yellow"/>
          <w:lang w:val="uk-UA"/>
        </w:rPr>
      </w:pPr>
    </w:p>
    <w:p w:rsidR="007D4719" w:rsidRPr="00B86FA3" w:rsidRDefault="007D4719" w:rsidP="00B86FA3">
      <w:pPr>
        <w:ind w:firstLine="426"/>
        <w:jc w:val="both"/>
        <w:rPr>
          <w:sz w:val="28"/>
          <w:szCs w:val="28"/>
          <w:lang w:val="uk-UA"/>
        </w:rPr>
      </w:pPr>
      <w:r w:rsidRPr="007D4719">
        <w:rPr>
          <w:sz w:val="28"/>
          <w:szCs w:val="28"/>
          <w:lang w:val="uk-UA"/>
        </w:rPr>
        <w:t>Вступ</w:t>
      </w:r>
      <w:r w:rsidR="006B4741" w:rsidRPr="006422A2">
        <w:rPr>
          <w:sz w:val="28"/>
          <w:szCs w:val="28"/>
          <w:lang w:val="uk-UA"/>
        </w:rPr>
        <w:t xml:space="preserve">   </w:t>
      </w:r>
      <w:r w:rsidR="00B86FA3">
        <w:rPr>
          <w:sz w:val="28"/>
          <w:szCs w:val="28"/>
          <w:lang w:val="uk-UA"/>
        </w:rPr>
        <w:t xml:space="preserve">                                                                                                          4</w:t>
      </w:r>
    </w:p>
    <w:p w:rsidR="007D4719" w:rsidRPr="007D4719" w:rsidRDefault="007D4719" w:rsidP="007D4719">
      <w:pPr>
        <w:ind w:firstLine="360"/>
        <w:jc w:val="both"/>
        <w:rPr>
          <w:color w:val="000000"/>
          <w:sz w:val="28"/>
          <w:szCs w:val="28"/>
          <w:lang w:val="uk-UA"/>
        </w:rPr>
      </w:pPr>
    </w:p>
    <w:p w:rsidR="007D4719" w:rsidRPr="007D4719" w:rsidRDefault="007D4719" w:rsidP="007D4719">
      <w:pPr>
        <w:ind w:firstLine="360"/>
        <w:jc w:val="both"/>
        <w:rPr>
          <w:color w:val="000000"/>
          <w:sz w:val="28"/>
          <w:szCs w:val="28"/>
          <w:lang w:val="uk-UA"/>
        </w:rPr>
      </w:pPr>
    </w:p>
    <w:p w:rsidR="007D4719" w:rsidRPr="007D4719" w:rsidRDefault="007D4719" w:rsidP="007D4719">
      <w:pPr>
        <w:ind w:firstLine="360"/>
        <w:jc w:val="both"/>
        <w:rPr>
          <w:sz w:val="28"/>
          <w:szCs w:val="28"/>
          <w:lang w:val="uk-UA"/>
        </w:rPr>
      </w:pPr>
      <w:r w:rsidRPr="007D4719">
        <w:rPr>
          <w:color w:val="000000"/>
          <w:sz w:val="28"/>
          <w:szCs w:val="28"/>
          <w:lang w:val="uk-UA"/>
        </w:rPr>
        <w:t>Теоретичні питання</w:t>
      </w:r>
      <w:r w:rsidR="00B86FA3">
        <w:rPr>
          <w:color w:val="000000"/>
          <w:sz w:val="28"/>
          <w:szCs w:val="28"/>
          <w:lang w:val="uk-UA"/>
        </w:rPr>
        <w:t xml:space="preserve">                                                                                     5</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Практичні завдання</w:t>
      </w:r>
      <w:r w:rsidR="00B86FA3">
        <w:rPr>
          <w:sz w:val="28"/>
          <w:szCs w:val="28"/>
          <w:lang w:val="uk-UA"/>
        </w:rPr>
        <w:t xml:space="preserve">                                                                                     8</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Приклад білету до підсумкового модульного контролю</w:t>
      </w:r>
      <w:r w:rsidR="00B86FA3">
        <w:rPr>
          <w:sz w:val="28"/>
          <w:szCs w:val="28"/>
          <w:lang w:val="uk-UA"/>
        </w:rPr>
        <w:t xml:space="preserve">                        13</w:t>
      </w:r>
    </w:p>
    <w:p w:rsidR="007D4719" w:rsidRPr="007D4719" w:rsidRDefault="00B86FA3" w:rsidP="007D4719">
      <w:pPr>
        <w:ind w:firstLine="360"/>
        <w:jc w:val="both"/>
        <w:rPr>
          <w:sz w:val="28"/>
          <w:szCs w:val="28"/>
          <w:lang w:val="uk-UA"/>
        </w:rPr>
      </w:pPr>
      <w:r>
        <w:rPr>
          <w:sz w:val="28"/>
          <w:szCs w:val="28"/>
          <w:lang w:val="uk-UA"/>
        </w:rPr>
        <w:t xml:space="preserve"> </w:t>
      </w:r>
    </w:p>
    <w:p w:rsidR="007D4719" w:rsidRPr="007D4719" w:rsidRDefault="00B86FA3" w:rsidP="007D4719">
      <w:pPr>
        <w:ind w:firstLine="360"/>
        <w:jc w:val="both"/>
        <w:rPr>
          <w:sz w:val="28"/>
          <w:szCs w:val="28"/>
          <w:lang w:val="uk-UA"/>
        </w:rPr>
      </w:pPr>
      <w:r>
        <w:rPr>
          <w:sz w:val="28"/>
          <w:szCs w:val="28"/>
          <w:lang w:val="uk-UA"/>
        </w:rPr>
        <w:t xml:space="preserve"> </w:t>
      </w:r>
    </w:p>
    <w:p w:rsidR="007D4719" w:rsidRPr="007D4719" w:rsidRDefault="007D4719" w:rsidP="007D4719">
      <w:pPr>
        <w:ind w:firstLine="360"/>
        <w:jc w:val="both"/>
        <w:rPr>
          <w:sz w:val="28"/>
          <w:szCs w:val="28"/>
          <w:lang w:val="uk-UA"/>
        </w:rPr>
      </w:pPr>
      <w:r w:rsidRPr="007D4719">
        <w:rPr>
          <w:sz w:val="28"/>
          <w:szCs w:val="28"/>
          <w:lang w:val="uk-UA"/>
        </w:rPr>
        <w:t>Критерії оцінювання знань і вмінь здобувачів вищої освіти</w:t>
      </w:r>
      <w:r w:rsidR="00B86FA3">
        <w:rPr>
          <w:sz w:val="28"/>
          <w:szCs w:val="28"/>
          <w:lang w:val="uk-UA"/>
        </w:rPr>
        <w:t xml:space="preserve">                  17</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 xml:space="preserve">Список </w:t>
      </w:r>
      <w:r>
        <w:rPr>
          <w:sz w:val="28"/>
          <w:szCs w:val="28"/>
          <w:lang w:val="uk-UA"/>
        </w:rPr>
        <w:t xml:space="preserve">рекомендованої </w:t>
      </w:r>
      <w:r w:rsidRPr="007D4719">
        <w:rPr>
          <w:sz w:val="28"/>
          <w:szCs w:val="28"/>
          <w:lang w:val="uk-UA"/>
        </w:rPr>
        <w:t xml:space="preserve">літератури  </w:t>
      </w:r>
      <w:r w:rsidR="00B86FA3">
        <w:rPr>
          <w:sz w:val="28"/>
          <w:szCs w:val="28"/>
          <w:lang w:val="uk-UA"/>
        </w:rPr>
        <w:t xml:space="preserve">                                                         19</w:t>
      </w:r>
    </w:p>
    <w:p w:rsidR="007D4719" w:rsidRPr="007D4719" w:rsidRDefault="007D4719" w:rsidP="007D4719">
      <w:pPr>
        <w:ind w:firstLine="360"/>
        <w:jc w:val="both"/>
        <w:rPr>
          <w:sz w:val="28"/>
          <w:szCs w:val="28"/>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Pr="007D4719" w:rsidRDefault="007D4719" w:rsidP="007D4719">
      <w:pPr>
        <w:ind w:firstLine="360"/>
        <w:jc w:val="both"/>
        <w:rPr>
          <w:b/>
          <w:lang w:val="uk-UA"/>
        </w:rPr>
      </w:pPr>
    </w:p>
    <w:p w:rsidR="007D4719" w:rsidRDefault="007D4719">
      <w:pPr>
        <w:spacing w:after="200" w:line="276" w:lineRule="auto"/>
        <w:rPr>
          <w:b/>
          <w:highlight w:val="yellow"/>
          <w:lang w:val="uk-UA"/>
        </w:rPr>
      </w:pPr>
      <w:r>
        <w:rPr>
          <w:b/>
          <w:highlight w:val="yellow"/>
          <w:lang w:val="uk-UA"/>
        </w:rPr>
        <w:br w:type="page"/>
      </w:r>
    </w:p>
    <w:p w:rsidR="007D4719" w:rsidRPr="009202A2" w:rsidRDefault="007D4719" w:rsidP="009202A2">
      <w:pPr>
        <w:spacing w:after="200" w:line="360" w:lineRule="auto"/>
        <w:jc w:val="center"/>
        <w:rPr>
          <w:b/>
          <w:sz w:val="28"/>
          <w:szCs w:val="28"/>
          <w:lang w:val="uk-UA"/>
        </w:rPr>
      </w:pPr>
      <w:r w:rsidRPr="009202A2">
        <w:rPr>
          <w:b/>
          <w:sz w:val="28"/>
          <w:szCs w:val="28"/>
          <w:lang w:val="uk-UA"/>
        </w:rPr>
        <w:lastRenderedPageBreak/>
        <w:t>ВСТУП</w:t>
      </w:r>
    </w:p>
    <w:p w:rsidR="007D4719" w:rsidRPr="009202A2" w:rsidRDefault="007D4719" w:rsidP="006B4741">
      <w:pPr>
        <w:spacing w:line="360" w:lineRule="auto"/>
        <w:rPr>
          <w:sz w:val="28"/>
          <w:szCs w:val="28"/>
          <w:lang w:val="uk-UA"/>
        </w:rPr>
      </w:pPr>
    </w:p>
    <w:p w:rsidR="007F2E46" w:rsidRPr="009202A2" w:rsidRDefault="007F2E46" w:rsidP="006B4741">
      <w:pPr>
        <w:spacing w:line="360" w:lineRule="auto"/>
        <w:ind w:firstLine="851"/>
        <w:jc w:val="both"/>
        <w:rPr>
          <w:sz w:val="28"/>
          <w:szCs w:val="28"/>
          <w:lang w:val="uk-UA"/>
        </w:rPr>
      </w:pPr>
      <w:r w:rsidRPr="009202A2">
        <w:rPr>
          <w:sz w:val="28"/>
          <w:szCs w:val="28"/>
          <w:lang w:val="uk-UA"/>
        </w:rPr>
        <w:t>У м</w:t>
      </w:r>
      <w:r w:rsidR="007D4719" w:rsidRPr="009202A2">
        <w:rPr>
          <w:sz w:val="28"/>
          <w:szCs w:val="28"/>
          <w:lang w:val="uk-UA"/>
        </w:rPr>
        <w:t>етодичн</w:t>
      </w:r>
      <w:r w:rsidRPr="009202A2">
        <w:rPr>
          <w:sz w:val="28"/>
          <w:szCs w:val="28"/>
          <w:lang w:val="uk-UA"/>
        </w:rPr>
        <w:t>их</w:t>
      </w:r>
      <w:r w:rsidR="007D4719" w:rsidRPr="009202A2">
        <w:rPr>
          <w:sz w:val="28"/>
          <w:szCs w:val="28"/>
          <w:lang w:val="uk-UA"/>
        </w:rPr>
        <w:t xml:space="preserve"> рекомендаці</w:t>
      </w:r>
      <w:r w:rsidRPr="009202A2">
        <w:rPr>
          <w:sz w:val="28"/>
          <w:szCs w:val="28"/>
          <w:lang w:val="uk-UA"/>
        </w:rPr>
        <w:t>ях наведено перелік теоретичних питань та практичних завдань з навчальної дисципліни «</w:t>
      </w:r>
      <w:r w:rsidR="006422A2">
        <w:rPr>
          <w:sz w:val="28"/>
          <w:szCs w:val="28"/>
          <w:lang w:val="uk-UA"/>
        </w:rPr>
        <w:t>Управління змінами</w:t>
      </w:r>
      <w:r w:rsidRPr="009202A2">
        <w:rPr>
          <w:sz w:val="28"/>
          <w:szCs w:val="28"/>
          <w:lang w:val="uk-UA"/>
        </w:rPr>
        <w:t>», критерії оцінювання знань і вмінь здобувачів вищої освіти та список рекомендованої літератури.</w:t>
      </w:r>
    </w:p>
    <w:p w:rsidR="007D4719" w:rsidRPr="009202A2" w:rsidRDefault="007F2E46" w:rsidP="006B4741">
      <w:pPr>
        <w:spacing w:line="360" w:lineRule="auto"/>
        <w:ind w:firstLine="708"/>
        <w:jc w:val="both"/>
        <w:rPr>
          <w:sz w:val="28"/>
          <w:szCs w:val="28"/>
          <w:lang w:val="uk-UA"/>
        </w:rPr>
      </w:pPr>
      <w:r w:rsidRPr="009202A2">
        <w:rPr>
          <w:sz w:val="28"/>
          <w:szCs w:val="28"/>
          <w:lang w:val="uk-UA"/>
        </w:rPr>
        <w:t xml:space="preserve">При вивчені теоретичних питань та розв’язання практичних завдань здобувачам необхідно користуватися </w:t>
      </w:r>
      <w:r w:rsidR="00043030" w:rsidRPr="009202A2">
        <w:rPr>
          <w:sz w:val="28"/>
          <w:szCs w:val="28"/>
          <w:lang w:val="uk-UA"/>
        </w:rPr>
        <w:t>лекційними матеріалами, основною та додатковою літературою.</w:t>
      </w:r>
      <w:r w:rsidRPr="009202A2">
        <w:rPr>
          <w:sz w:val="28"/>
          <w:szCs w:val="28"/>
          <w:lang w:val="uk-UA"/>
        </w:rPr>
        <w:t xml:space="preserve"> </w:t>
      </w:r>
    </w:p>
    <w:p w:rsidR="007D4719" w:rsidRPr="009202A2" w:rsidRDefault="00043030" w:rsidP="006B4741">
      <w:pPr>
        <w:spacing w:line="360" w:lineRule="auto"/>
        <w:ind w:firstLine="851"/>
        <w:jc w:val="both"/>
        <w:rPr>
          <w:sz w:val="28"/>
          <w:szCs w:val="28"/>
          <w:lang w:val="uk-UA"/>
        </w:rPr>
      </w:pPr>
      <w:r w:rsidRPr="009202A2">
        <w:rPr>
          <w:sz w:val="28"/>
          <w:szCs w:val="28"/>
          <w:lang w:val="uk-UA"/>
        </w:rPr>
        <w:t xml:space="preserve">Перелік теоретичних питань та практичних завдань допоможе здобувачам </w:t>
      </w:r>
      <w:r w:rsidR="008054F4" w:rsidRPr="009202A2">
        <w:rPr>
          <w:sz w:val="28"/>
          <w:szCs w:val="28"/>
          <w:lang w:val="uk-UA"/>
        </w:rPr>
        <w:t xml:space="preserve"> підготуватися до підсумкового модульного контролю. Приклад білету до підсумкового модульного контролю наведено у додатку.</w:t>
      </w:r>
      <w:r w:rsidRPr="009202A2">
        <w:rPr>
          <w:sz w:val="28"/>
          <w:szCs w:val="28"/>
          <w:lang w:val="uk-UA"/>
        </w:rPr>
        <w:t xml:space="preserve"> </w:t>
      </w:r>
    </w:p>
    <w:p w:rsidR="007D4719" w:rsidRPr="009202A2" w:rsidRDefault="007D4719" w:rsidP="006B4741">
      <w:pPr>
        <w:spacing w:line="360" w:lineRule="auto"/>
        <w:rPr>
          <w:sz w:val="28"/>
          <w:szCs w:val="28"/>
          <w:highlight w:val="yellow"/>
          <w:lang w:val="uk-UA"/>
        </w:rPr>
      </w:pPr>
      <w:r w:rsidRPr="009202A2">
        <w:rPr>
          <w:sz w:val="28"/>
          <w:szCs w:val="28"/>
          <w:highlight w:val="yellow"/>
          <w:lang w:val="uk-UA"/>
        </w:rPr>
        <w:br w:type="page"/>
      </w:r>
    </w:p>
    <w:p w:rsidR="007D4719" w:rsidRDefault="007D4719" w:rsidP="004149FA">
      <w:pPr>
        <w:shd w:val="clear" w:color="auto" w:fill="FFFFFF"/>
        <w:autoSpaceDE w:val="0"/>
        <w:autoSpaceDN w:val="0"/>
        <w:adjustRightInd w:val="0"/>
        <w:spacing w:line="360" w:lineRule="auto"/>
        <w:jc w:val="center"/>
        <w:rPr>
          <w:b/>
          <w:color w:val="000000"/>
          <w:sz w:val="28"/>
          <w:szCs w:val="28"/>
          <w:lang w:val="uk-UA"/>
        </w:rPr>
      </w:pPr>
      <w:r>
        <w:rPr>
          <w:b/>
          <w:color w:val="000000"/>
          <w:sz w:val="28"/>
          <w:szCs w:val="28"/>
          <w:lang w:val="uk-UA"/>
        </w:rPr>
        <w:lastRenderedPageBreak/>
        <w:t>Теоретичні п</w:t>
      </w:r>
      <w:r w:rsidR="009E1F8E" w:rsidRPr="004149FA">
        <w:rPr>
          <w:b/>
          <w:color w:val="000000"/>
          <w:sz w:val="28"/>
          <w:szCs w:val="28"/>
          <w:lang w:val="uk-UA"/>
        </w:rPr>
        <w:t xml:space="preserve">итання до підсумкового контролю </w:t>
      </w:r>
    </w:p>
    <w:p w:rsidR="009E1F8E" w:rsidRPr="004149FA" w:rsidRDefault="009E1F8E" w:rsidP="004149FA">
      <w:pPr>
        <w:shd w:val="clear" w:color="auto" w:fill="FFFFFF"/>
        <w:autoSpaceDE w:val="0"/>
        <w:autoSpaceDN w:val="0"/>
        <w:adjustRightInd w:val="0"/>
        <w:spacing w:line="360" w:lineRule="auto"/>
        <w:jc w:val="center"/>
        <w:rPr>
          <w:b/>
          <w:color w:val="000000"/>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r w:rsidR="006422A2">
        <w:rPr>
          <w:b/>
          <w:color w:val="000000"/>
          <w:sz w:val="28"/>
          <w:szCs w:val="28"/>
          <w:lang w:val="uk-UA"/>
        </w:rPr>
        <w:t>Управління змінами</w:t>
      </w:r>
      <w:r w:rsidR="0061181F" w:rsidRPr="004149FA">
        <w:rPr>
          <w:b/>
          <w:color w:val="000000"/>
          <w:sz w:val="28"/>
          <w:szCs w:val="28"/>
          <w:lang w:val="uk-UA"/>
        </w:rPr>
        <w:t>»</w:t>
      </w:r>
    </w:p>
    <w:p w:rsidR="00A45E62" w:rsidRPr="00A45E62" w:rsidRDefault="00A45E62" w:rsidP="00A45E62">
      <w:pPr>
        <w:pStyle w:val="a6"/>
        <w:spacing w:before="6"/>
        <w:rPr>
          <w:b/>
          <w:sz w:val="28"/>
          <w:szCs w:val="28"/>
        </w:rPr>
      </w:pP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rPr>
        <w:t xml:space="preserve">Місце змін у діяльності підприємства та їх значення. </w:t>
      </w:r>
      <w:r w:rsidRPr="00912797">
        <w:rPr>
          <w:color w:val="000000"/>
          <w:sz w:val="28"/>
          <w:szCs w:val="28"/>
          <w:lang w:val="en-US"/>
        </w:rPr>
        <w:t>Поняття та природа змін.</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rPr>
        <w:t xml:space="preserve">Джерела змін: зовнішні та внутрішні. </w:t>
      </w:r>
      <w:r w:rsidRPr="00912797">
        <w:rPr>
          <w:color w:val="000000"/>
          <w:sz w:val="28"/>
          <w:szCs w:val="28"/>
          <w:lang w:val="en-US"/>
        </w:rPr>
        <w:t>Теорії пояснення джерел змін</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Особливості організаційних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Політика змін та її основні принципи.</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Класифікація змін</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Рівні змін (індивідуальні, групові, організаційні).</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Формування команди. Способи ініціювання адаптації команди до організаційних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Базові моделі змін: еволюційні  та революційні.</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Роль керівництва в управлінні змінами.</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rPr>
        <w:t xml:space="preserve">Менеджер і лідер: спільні та відмінні риси. </w:t>
      </w:r>
      <w:r w:rsidRPr="00912797">
        <w:rPr>
          <w:color w:val="000000"/>
          <w:sz w:val="28"/>
          <w:szCs w:val="28"/>
          <w:lang w:val="en-US"/>
        </w:rPr>
        <w:t>Особливості мислення лідерів.</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Детермінанти ефективності менеджера як лідера зі змін: особистість лідера, загальна ситуація, стиль лідерства іуправління.</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Основні якості лідерів зі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Підходи до виділення стилів управління: підхід з точки зору особистих якостей, поведінковий підхід, ситуативний підхід.</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Моделі змін поведінки людини: порівняльна характеристика моделей.</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Управління змінами через моделі людських систем: закрита, випадкова, відкрита, синхронна системи.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Моделі організаційних змін: три крокова модель Левіна, модель технології втручання, модель  «дослідження-дії», модель процесу успішного управління організаційними   змінами</w:t>
      </w:r>
    </w:p>
    <w:p w:rsidR="000C1734" w:rsidRPr="00912797" w:rsidRDefault="000C1734" w:rsidP="00FB292D">
      <w:pPr>
        <w:spacing w:line="360" w:lineRule="auto"/>
        <w:ind w:firstLine="357"/>
        <w:rPr>
          <w:color w:val="000000"/>
          <w:sz w:val="28"/>
          <w:szCs w:val="28"/>
        </w:rPr>
      </w:pPr>
      <w:r w:rsidRPr="00912797">
        <w:rPr>
          <w:color w:val="000000"/>
          <w:sz w:val="28"/>
          <w:szCs w:val="28"/>
        </w:rPr>
        <w:t>Л.Грейнера; модель управління змінами Дж.Коттера; модель змін, що плануються (Р.Ліппіта, Дж.Уатсона, Б.Уеслі.).</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Цикл змін. Процес управління змінами.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lastRenderedPageBreak/>
        <w:t>Основні етапи процесу управління змінами: підготовка до змін та їх планування, реалізація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Контроль впровадження змін та адекватне реагування.</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Теорії навчання персоналу.</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Місце процедур підготовки і планування у процесі управління змінами. Визначення необхідності здійснення змін і формулювання цілей змін. Створення команд з управління змінами.</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rPr>
        <w:t xml:space="preserve">Робочі групи в управління змінами. </w:t>
      </w:r>
      <w:r w:rsidRPr="00912797">
        <w:rPr>
          <w:color w:val="000000"/>
          <w:sz w:val="28"/>
          <w:szCs w:val="28"/>
          <w:lang w:val="en-US"/>
        </w:rPr>
        <w:t>Правила формування робочих груп.</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Організаційна дійагностика: необхідність проведення  і зміст.</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Розробка проекту змін. Підходи до проектування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Підготовка до впровадження змін. Розробка програми змін і графіків впровадження проекту.</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Ресурсне забезпечення реалізації проекту.</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Підготовка</w:t>
      </w:r>
      <w:r w:rsidRPr="00912797">
        <w:rPr>
          <w:color w:val="000000"/>
          <w:sz w:val="28"/>
          <w:szCs w:val="28"/>
        </w:rPr>
        <w:tab/>
        <w:t>персоналу:</w:t>
      </w:r>
      <w:r w:rsidRPr="00912797">
        <w:rPr>
          <w:color w:val="000000"/>
          <w:sz w:val="28"/>
          <w:szCs w:val="28"/>
        </w:rPr>
        <w:tab/>
        <w:t>ознайомлення</w:t>
      </w:r>
      <w:r w:rsidRPr="00912797">
        <w:rPr>
          <w:color w:val="000000"/>
          <w:sz w:val="28"/>
          <w:szCs w:val="28"/>
        </w:rPr>
        <w:tab/>
        <w:t>працівників</w:t>
      </w:r>
      <w:r w:rsidRPr="00912797">
        <w:rPr>
          <w:color w:val="000000"/>
          <w:sz w:val="28"/>
          <w:szCs w:val="28"/>
        </w:rPr>
        <w:tab/>
        <w:t>з</w:t>
      </w:r>
      <w:r w:rsidRPr="00912797">
        <w:rPr>
          <w:color w:val="000000"/>
          <w:sz w:val="28"/>
          <w:szCs w:val="28"/>
        </w:rPr>
        <w:tab/>
        <w:t>проектом</w:t>
      </w:r>
      <w:r w:rsidRPr="00912797">
        <w:rPr>
          <w:color w:val="000000"/>
          <w:sz w:val="28"/>
          <w:szCs w:val="28"/>
        </w:rPr>
        <w:tab/>
        <w:t>змін,</w:t>
      </w:r>
      <w:r w:rsidRPr="00912797">
        <w:rPr>
          <w:color w:val="000000"/>
          <w:sz w:val="28"/>
          <w:szCs w:val="28"/>
        </w:rPr>
        <w:tab/>
        <w:t>навчання працівників, розробка дієвої системи мотивації.</w:t>
      </w:r>
    </w:p>
    <w:p w:rsidR="00FB292D" w:rsidRPr="00FB292D" w:rsidRDefault="000C1734" w:rsidP="00AF5B3D">
      <w:pPr>
        <w:numPr>
          <w:ilvl w:val="0"/>
          <w:numId w:val="10"/>
        </w:numPr>
        <w:spacing w:line="360" w:lineRule="auto"/>
        <w:ind w:left="0" w:firstLine="357"/>
        <w:rPr>
          <w:color w:val="000000"/>
          <w:sz w:val="28"/>
          <w:szCs w:val="28"/>
        </w:rPr>
      </w:pPr>
      <w:r w:rsidRPr="00FB292D">
        <w:rPr>
          <w:color w:val="000000"/>
          <w:sz w:val="28"/>
          <w:szCs w:val="28"/>
        </w:rPr>
        <w:t>«Тривимірний   простір»  процесу  трансформації:   «згори   донизу»,   «знизу  догори»,</w:t>
      </w:r>
      <w:r w:rsidR="00FB292D" w:rsidRPr="00FB292D">
        <w:rPr>
          <w:color w:val="000000"/>
          <w:sz w:val="28"/>
          <w:szCs w:val="28"/>
          <w:lang w:val="uk-UA"/>
        </w:rPr>
        <w:t xml:space="preserve"> </w:t>
      </w:r>
      <w:r w:rsidRPr="00FB292D">
        <w:rPr>
          <w:color w:val="000000"/>
          <w:sz w:val="28"/>
          <w:szCs w:val="28"/>
        </w:rPr>
        <w:t>«горизонтальна вісь» (міжфункціональна).</w:t>
      </w:r>
    </w:p>
    <w:p w:rsidR="000C1734" w:rsidRPr="00FB292D" w:rsidRDefault="000C1734" w:rsidP="00AF5B3D">
      <w:pPr>
        <w:numPr>
          <w:ilvl w:val="0"/>
          <w:numId w:val="10"/>
        </w:numPr>
        <w:spacing w:line="360" w:lineRule="auto"/>
        <w:ind w:left="0" w:firstLine="357"/>
        <w:rPr>
          <w:color w:val="000000"/>
          <w:sz w:val="28"/>
          <w:szCs w:val="28"/>
        </w:rPr>
      </w:pPr>
      <w:r w:rsidRPr="00FB292D">
        <w:rPr>
          <w:color w:val="000000"/>
          <w:sz w:val="28"/>
          <w:szCs w:val="28"/>
        </w:rPr>
        <w:t>Поняття механізму реалізації змін.Управління ресурсно-компетенційною базою у процесі реалізації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Поняття організаційної структури підприємства (ОСУ).</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Поняття організаційної культури, її елементи, моделі, види, рівні, фактори  які впливають на формування.</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Управлінська складова: підходи до управління дискретними змінами І.Ансоффа.</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Стратегії здійснення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Контроль реалізації змін і реагування.</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Природа і феномен опору змінам. Причини виникнення опору, симптоми і ознаки виникнення опору.</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Опір і влада. Типи працівників залежно від ставлення їх до змін.</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lastRenderedPageBreak/>
        <w:t>Види опору змінам: ідивідуальний, груповий опір і опір системи.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Форми опору, властивості, основні стадії.</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Модель управління опором змінам.</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Фактори та методи подолання опору.</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Методи, орієнтовані на культуру та людей. Характеристика цих методів.</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Методи, орієнтовані на завдання та технології.</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Методи орієнтовані на структуру та стратегію: адаптивні організаційні структури, стратегічні зміни.</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Сучасні методи управління змінами.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Аутсорсинг: види та особливості застосування.</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Бенчмаркінг і специфіка його використання в управлінні змінами.</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Реінжиніринг бізнес-процесів.</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Даунсайзинг.</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Тотальне управління якістю.</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Сфери і проблеми застосування методів управління змінами.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Концепція,</w:t>
      </w:r>
      <w:r w:rsidRPr="00912797">
        <w:rPr>
          <w:color w:val="000000"/>
          <w:sz w:val="28"/>
          <w:szCs w:val="28"/>
        </w:rPr>
        <w:tab/>
        <w:t>умови,</w:t>
      </w:r>
      <w:r w:rsidRPr="00912797">
        <w:rPr>
          <w:color w:val="000000"/>
          <w:sz w:val="28"/>
          <w:szCs w:val="28"/>
        </w:rPr>
        <w:tab/>
        <w:t>засоби</w:t>
      </w:r>
      <w:r w:rsidRPr="00912797">
        <w:rPr>
          <w:color w:val="000000"/>
          <w:sz w:val="28"/>
          <w:szCs w:val="28"/>
        </w:rPr>
        <w:tab/>
        <w:t>досягнення</w:t>
      </w:r>
      <w:r w:rsidRPr="00912797">
        <w:rPr>
          <w:color w:val="000000"/>
          <w:sz w:val="28"/>
          <w:szCs w:val="28"/>
        </w:rPr>
        <w:tab/>
        <w:t>та</w:t>
      </w:r>
      <w:r w:rsidRPr="00912797">
        <w:rPr>
          <w:color w:val="000000"/>
          <w:sz w:val="28"/>
          <w:szCs w:val="28"/>
        </w:rPr>
        <w:tab/>
        <w:t>етапи</w:t>
      </w:r>
      <w:r w:rsidRPr="00912797">
        <w:rPr>
          <w:color w:val="000000"/>
          <w:sz w:val="28"/>
          <w:szCs w:val="28"/>
        </w:rPr>
        <w:tab/>
        <w:t>організаційного</w:t>
      </w:r>
      <w:r w:rsidRPr="00912797">
        <w:rPr>
          <w:color w:val="000000"/>
          <w:sz w:val="28"/>
          <w:szCs w:val="28"/>
        </w:rPr>
        <w:tab/>
        <w:t>розвитку. організаційного розвитку</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Модель організаційного розвитку І.Адізеса.</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Модель організаційного розвитку Л.Грейнера.</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Модель розвитку підприємства згідно з теорією фазових трансформацій бізнесу  (ТФТБ).</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Сутність і необхідність впровадження ре інжинірингу бізнес-процесів.</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rPr>
        <w:t xml:space="preserve">Види реінжинірингу. Бізнес-процеси: види, учасники бізнес-процесів. </w:t>
      </w:r>
      <w:r w:rsidRPr="00912797">
        <w:rPr>
          <w:color w:val="000000"/>
          <w:sz w:val="28"/>
          <w:szCs w:val="28"/>
          <w:lang w:val="en-US"/>
        </w:rPr>
        <w:t>Управління бізнес-процесами.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Основні етапи реінжинірингу бізнес-процесів.</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Проект реінжинірингу бізнес-процесів, особливості його розробки.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Управління змінами реінжинірингу бізнес-процесів.</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Форми стратегічних змін: трансформація, реструктуризація, реорганізація.</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lastRenderedPageBreak/>
        <w:t>Реструктуризація: сутність, форми, причини, методи і засоби.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Форми реорганізації: злиття, поглинання, приєднання, поділ, виділення, перетворення.</w:t>
      </w:r>
    </w:p>
    <w:p w:rsidR="000C1734" w:rsidRDefault="000C1734" w:rsidP="00AF5B3D">
      <w:pPr>
        <w:numPr>
          <w:ilvl w:val="0"/>
          <w:numId w:val="10"/>
        </w:numPr>
        <w:spacing w:line="360" w:lineRule="auto"/>
        <w:ind w:left="0" w:firstLine="357"/>
        <w:rPr>
          <w:color w:val="000000"/>
          <w:sz w:val="28"/>
          <w:szCs w:val="28"/>
          <w:lang w:val="en-US"/>
        </w:rPr>
      </w:pPr>
      <w:r w:rsidRPr="00FB292D">
        <w:rPr>
          <w:color w:val="000000"/>
          <w:sz w:val="28"/>
          <w:szCs w:val="28"/>
          <w:lang w:val="en-US"/>
        </w:rPr>
        <w:t>Загальні стратегії розвитку підприємства.</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Інтеграційні процеси та зміни: мотиви інтеграції, фактори успіху і провалу інтеграції, форми об’єднань.</w:t>
      </w:r>
    </w:p>
    <w:p w:rsidR="000C1734" w:rsidRPr="00912797" w:rsidRDefault="000C1734" w:rsidP="00FB292D">
      <w:pPr>
        <w:numPr>
          <w:ilvl w:val="0"/>
          <w:numId w:val="10"/>
        </w:numPr>
        <w:spacing w:line="360" w:lineRule="auto"/>
        <w:ind w:left="0" w:firstLine="357"/>
        <w:rPr>
          <w:color w:val="000000"/>
          <w:sz w:val="28"/>
          <w:szCs w:val="28"/>
          <w:lang w:val="en-US"/>
        </w:rPr>
      </w:pPr>
      <w:r w:rsidRPr="00912797">
        <w:rPr>
          <w:color w:val="000000"/>
          <w:sz w:val="28"/>
          <w:szCs w:val="28"/>
          <w:lang w:val="en-US"/>
        </w:rPr>
        <w:t>Процеси диверсифікації та зміни.</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Підходи до управління реалізацією стратегічних змін фірми АБВ.</w:t>
      </w:r>
    </w:p>
    <w:p w:rsidR="000C1734" w:rsidRPr="00912797" w:rsidRDefault="000C1734" w:rsidP="00FB292D">
      <w:pPr>
        <w:numPr>
          <w:ilvl w:val="0"/>
          <w:numId w:val="10"/>
        </w:numPr>
        <w:spacing w:line="360" w:lineRule="auto"/>
        <w:ind w:left="0" w:firstLine="357"/>
        <w:rPr>
          <w:color w:val="000000"/>
          <w:sz w:val="28"/>
          <w:szCs w:val="28"/>
        </w:rPr>
      </w:pPr>
      <w:r w:rsidRPr="00912797">
        <w:rPr>
          <w:color w:val="000000"/>
          <w:sz w:val="28"/>
          <w:szCs w:val="28"/>
        </w:rPr>
        <w:t>Стратегії впровадження змін залежно від стану підприємства: випереджаюча стратегія, стратегія розвитку, стратегія оптимізації, стратегія перебудови, стратегія скорочення і розпродажу.</w:t>
      </w:r>
    </w:p>
    <w:p w:rsidR="007D4719" w:rsidRPr="00A45E62" w:rsidRDefault="007D4719" w:rsidP="004149FA">
      <w:pPr>
        <w:spacing w:after="200" w:line="360" w:lineRule="auto"/>
        <w:rPr>
          <w:sz w:val="28"/>
          <w:szCs w:val="28"/>
        </w:rPr>
      </w:pPr>
    </w:p>
    <w:p w:rsidR="007D4719" w:rsidRDefault="00E7169B" w:rsidP="004149FA">
      <w:pPr>
        <w:spacing w:line="360" w:lineRule="auto"/>
        <w:jc w:val="center"/>
        <w:rPr>
          <w:b/>
          <w:sz w:val="28"/>
          <w:szCs w:val="28"/>
          <w:lang w:val="uk-UA"/>
        </w:rPr>
      </w:pPr>
      <w:r w:rsidRPr="004149FA">
        <w:rPr>
          <w:b/>
          <w:sz w:val="28"/>
          <w:szCs w:val="28"/>
          <w:lang w:val="uk-UA"/>
        </w:rPr>
        <w:t>Перелік практичних завдань</w:t>
      </w:r>
    </w:p>
    <w:p w:rsidR="00E7169B" w:rsidRPr="004149FA" w:rsidRDefault="0061181F" w:rsidP="004149FA">
      <w:pPr>
        <w:spacing w:line="360" w:lineRule="auto"/>
        <w:jc w:val="center"/>
        <w:rPr>
          <w:b/>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r w:rsidR="00867647">
        <w:rPr>
          <w:b/>
          <w:color w:val="000000"/>
          <w:sz w:val="28"/>
          <w:szCs w:val="28"/>
          <w:lang w:val="uk-UA"/>
        </w:rPr>
        <w:t>Управління змінами</w:t>
      </w:r>
      <w:r w:rsidRPr="004149FA">
        <w:rPr>
          <w:b/>
          <w:color w:val="000000"/>
          <w:sz w:val="28"/>
          <w:szCs w:val="28"/>
          <w:lang w:val="uk-UA"/>
        </w:rPr>
        <w:t>»</w:t>
      </w:r>
    </w:p>
    <w:p w:rsidR="00E7169B" w:rsidRPr="004149FA" w:rsidRDefault="00E7169B" w:rsidP="004149FA">
      <w:pPr>
        <w:spacing w:line="360" w:lineRule="auto"/>
        <w:jc w:val="both"/>
        <w:rPr>
          <w:sz w:val="28"/>
          <w:szCs w:val="28"/>
          <w:lang w:val="uk-UA"/>
        </w:rPr>
      </w:pPr>
    </w:p>
    <w:p w:rsidR="00867647" w:rsidRPr="00867647" w:rsidRDefault="00867647" w:rsidP="00867647">
      <w:pPr>
        <w:pBdr>
          <w:top w:val="nil"/>
          <w:left w:val="nil"/>
          <w:bottom w:val="nil"/>
          <w:right w:val="nil"/>
          <w:between w:val="nil"/>
        </w:pBdr>
        <w:shd w:val="clear" w:color="auto" w:fill="FFFFFF"/>
        <w:spacing w:before="106" w:after="200" w:line="360" w:lineRule="auto"/>
        <w:ind w:firstLine="326"/>
        <w:jc w:val="both"/>
        <w:rPr>
          <w:color w:val="000000"/>
          <w:sz w:val="28"/>
          <w:szCs w:val="28"/>
          <w:lang w:val="uk-UA"/>
        </w:rPr>
      </w:pPr>
      <w:r w:rsidRPr="00867647">
        <w:rPr>
          <w:color w:val="000000"/>
          <w:sz w:val="28"/>
          <w:szCs w:val="28"/>
          <w:lang w:val="uk-UA"/>
        </w:rPr>
        <w:t xml:space="preserve">1. Визначити виробіток на одного працівника у плановому році </w:t>
      </w:r>
      <w:r w:rsidRPr="00867647">
        <w:rPr>
          <w:i/>
          <w:color w:val="000000"/>
          <w:sz w:val="28"/>
          <w:szCs w:val="28"/>
          <w:lang w:val="uk-UA"/>
        </w:rPr>
        <w:t xml:space="preserve">і </w:t>
      </w:r>
      <w:r w:rsidRPr="00867647">
        <w:rPr>
          <w:color w:val="000000"/>
          <w:sz w:val="28"/>
          <w:szCs w:val="28"/>
          <w:lang w:val="uk-UA"/>
        </w:rPr>
        <w:t>його зміни зростання в процентах до базового року, якщо у році 250 робочих днів, річний виробіток у базовому періоді становив 18,6 тис. грн./людино-рік. За планом обсяг випуску продукції становив 3688 тис. грн./рік, а зниження трудомісткості виробничої програми — 2000 людино-днів.</w:t>
      </w:r>
    </w:p>
    <w:p w:rsidR="00867647" w:rsidRPr="00867647" w:rsidRDefault="00867647" w:rsidP="00867647">
      <w:pPr>
        <w:pBdr>
          <w:top w:val="nil"/>
          <w:left w:val="nil"/>
          <w:bottom w:val="nil"/>
          <w:right w:val="nil"/>
          <w:between w:val="nil"/>
        </w:pBdr>
        <w:shd w:val="clear" w:color="auto" w:fill="FFFFFF"/>
        <w:spacing w:after="200" w:line="360" w:lineRule="auto"/>
        <w:ind w:firstLine="284"/>
        <w:jc w:val="both"/>
        <w:rPr>
          <w:i/>
          <w:color w:val="000000"/>
          <w:sz w:val="28"/>
          <w:szCs w:val="28"/>
          <w:lang w:val="uk-UA"/>
        </w:rPr>
      </w:pPr>
      <w:r w:rsidRPr="00867647">
        <w:rPr>
          <w:color w:val="000000"/>
          <w:sz w:val="28"/>
          <w:szCs w:val="28"/>
          <w:lang w:val="uk-UA"/>
        </w:rPr>
        <w:t>2. Визначити загальний коефіцієнт змін зносу верстата, введеного в дію у 1996 р., якщо його початкова вартість становить 30 тис. грн., вартість чергового капітального ремонту — 12 тис. грн., середньорічний приріст продуктивності праці у країні — 4%.</w:t>
      </w:r>
    </w:p>
    <w:p w:rsidR="00867647" w:rsidRPr="00867647" w:rsidRDefault="00867647" w:rsidP="00867647">
      <w:pPr>
        <w:pBdr>
          <w:top w:val="nil"/>
          <w:left w:val="nil"/>
          <w:bottom w:val="nil"/>
          <w:right w:val="nil"/>
          <w:between w:val="nil"/>
        </w:pBdr>
        <w:shd w:val="clear" w:color="auto" w:fill="FFFFFF"/>
        <w:spacing w:after="200" w:line="360" w:lineRule="auto"/>
        <w:ind w:right="10" w:firstLine="284"/>
        <w:jc w:val="both"/>
        <w:rPr>
          <w:color w:val="000000"/>
          <w:sz w:val="28"/>
          <w:szCs w:val="28"/>
          <w:lang w:val="uk-UA"/>
        </w:rPr>
      </w:pPr>
      <w:r w:rsidRPr="00867647">
        <w:rPr>
          <w:color w:val="000000"/>
          <w:sz w:val="28"/>
          <w:szCs w:val="28"/>
          <w:lang w:val="uk-UA"/>
        </w:rPr>
        <w:t>3. Підприємству дозволено нараховувати зміну прискорену амортизацію активної частини основних фондів, зокрема нових фрезерних верстатів з ЧПУ. Визначити, яким методом (зменшуваного залишку чи кумулятивним) краще нарахувати цю амортизацію, якщо початкова вартість верстата 45 тис. грн., а нормативний термін служби 5 років.</w:t>
      </w:r>
    </w:p>
    <w:p w:rsidR="00867647" w:rsidRPr="00867647" w:rsidRDefault="00867647" w:rsidP="00867647">
      <w:pPr>
        <w:pBdr>
          <w:top w:val="nil"/>
          <w:left w:val="nil"/>
          <w:bottom w:val="nil"/>
          <w:right w:val="nil"/>
          <w:between w:val="nil"/>
        </w:pBdr>
        <w:shd w:val="clear" w:color="auto" w:fill="FFFFFF"/>
        <w:spacing w:before="5" w:after="200" w:line="360" w:lineRule="auto"/>
        <w:ind w:left="10" w:right="19" w:firstLine="341"/>
        <w:jc w:val="both"/>
        <w:rPr>
          <w:color w:val="000000"/>
          <w:sz w:val="28"/>
          <w:szCs w:val="28"/>
          <w:lang w:val="uk-UA"/>
        </w:rPr>
      </w:pPr>
      <w:r w:rsidRPr="00867647">
        <w:rPr>
          <w:color w:val="000000"/>
          <w:sz w:val="28"/>
          <w:szCs w:val="28"/>
          <w:lang w:val="uk-UA"/>
        </w:rPr>
        <w:lastRenderedPageBreak/>
        <w:t>4. За даними табл. визначити зміну потребу підприємства у чорному металі та його мінімальний, максимальний і середній запаси, якщо період поставки 30 днів, а період зриву поставки — 5 днів.</w:t>
      </w:r>
    </w:p>
    <w:tbl>
      <w:tblPr>
        <w:tblW w:w="9639" w:type="dxa"/>
        <w:jc w:val="center"/>
        <w:tblLayout w:type="fixed"/>
        <w:tblLook w:val="0000" w:firstRow="0" w:lastRow="0" w:firstColumn="0" w:lastColumn="0" w:noHBand="0" w:noVBand="0"/>
      </w:tblPr>
      <w:tblGrid>
        <w:gridCol w:w="1526"/>
        <w:gridCol w:w="2216"/>
        <w:gridCol w:w="2952"/>
        <w:gridCol w:w="2945"/>
      </w:tblGrid>
      <w:tr w:rsidR="00867647" w:rsidRPr="00867647" w:rsidTr="00AF5B3D">
        <w:trPr>
          <w:trHeight w:val="440"/>
          <w:jc w:val="center"/>
        </w:trPr>
        <w:tc>
          <w:tcPr>
            <w:tcW w:w="9639" w:type="dxa"/>
            <w:gridSpan w:val="4"/>
            <w:tcBorders>
              <w:left w:val="nil"/>
              <w:bottom w:val="single" w:sz="6" w:space="0" w:color="000000"/>
              <w:right w:val="nil"/>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right"/>
              <w:rPr>
                <w:color w:val="000000"/>
                <w:sz w:val="28"/>
                <w:szCs w:val="28"/>
                <w:lang w:val="uk-UA"/>
              </w:rPr>
            </w:pPr>
          </w:p>
        </w:tc>
      </w:tr>
      <w:tr w:rsidR="00867647" w:rsidRPr="00867647" w:rsidTr="00AF5B3D">
        <w:trPr>
          <w:trHeight w:val="560"/>
          <w:jc w:val="center"/>
        </w:trPr>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Деталь</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Чиста маса, кг</w:t>
            </w:r>
          </w:p>
        </w:tc>
        <w:tc>
          <w:tcPr>
            <w:tcW w:w="295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left="14" w:right="19"/>
              <w:rPr>
                <w:color w:val="000000"/>
                <w:sz w:val="28"/>
                <w:szCs w:val="28"/>
                <w:lang w:val="uk-UA"/>
              </w:rPr>
            </w:pPr>
            <w:r w:rsidRPr="00867647">
              <w:rPr>
                <w:color w:val="000000"/>
                <w:sz w:val="28"/>
                <w:szCs w:val="28"/>
                <w:lang w:val="uk-UA"/>
              </w:rPr>
              <w:t>Коефіцієнт використання металу</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left="202" w:right="240"/>
              <w:rPr>
                <w:color w:val="000000"/>
                <w:sz w:val="28"/>
                <w:szCs w:val="28"/>
                <w:lang w:val="uk-UA"/>
              </w:rPr>
            </w:pPr>
            <w:r w:rsidRPr="00867647">
              <w:rPr>
                <w:color w:val="000000"/>
                <w:sz w:val="28"/>
                <w:szCs w:val="28"/>
                <w:lang w:val="uk-UA"/>
              </w:rPr>
              <w:t>Річний випуск, тис. шт.</w:t>
            </w:r>
          </w:p>
        </w:tc>
      </w:tr>
      <w:tr w:rsidR="00867647" w:rsidRPr="00867647" w:rsidTr="00AF5B3D">
        <w:trPr>
          <w:trHeight w:val="320"/>
          <w:jc w:val="center"/>
        </w:trPr>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170</w:t>
            </w:r>
          </w:p>
        </w:tc>
        <w:tc>
          <w:tcPr>
            <w:tcW w:w="295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0,70</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710"/>
              <w:jc w:val="center"/>
              <w:rPr>
                <w:color w:val="000000"/>
                <w:sz w:val="28"/>
                <w:szCs w:val="28"/>
                <w:lang w:val="uk-UA"/>
              </w:rPr>
            </w:pPr>
            <w:r w:rsidRPr="00867647">
              <w:rPr>
                <w:color w:val="000000"/>
                <w:sz w:val="28"/>
                <w:szCs w:val="28"/>
                <w:lang w:val="uk-UA"/>
              </w:rPr>
              <w:t xml:space="preserve">        5</w:t>
            </w:r>
          </w:p>
        </w:tc>
      </w:tr>
      <w:tr w:rsidR="00867647" w:rsidRPr="00867647" w:rsidTr="00AF5B3D">
        <w:trPr>
          <w:trHeight w:val="300"/>
          <w:jc w:val="center"/>
        </w:trPr>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2</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290</w:t>
            </w:r>
          </w:p>
        </w:tc>
        <w:tc>
          <w:tcPr>
            <w:tcW w:w="295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0,00</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10</w:t>
            </w:r>
          </w:p>
        </w:tc>
      </w:tr>
      <w:tr w:rsidR="00867647" w:rsidRPr="00867647" w:rsidTr="00AF5B3D">
        <w:trPr>
          <w:trHeight w:val="320"/>
          <w:jc w:val="center"/>
        </w:trPr>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3</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450</w:t>
            </w:r>
          </w:p>
        </w:tc>
        <w:tc>
          <w:tcPr>
            <w:tcW w:w="295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0,80</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15</w:t>
            </w:r>
          </w:p>
        </w:tc>
      </w:tr>
      <w:tr w:rsidR="00867647" w:rsidRPr="00867647" w:rsidTr="00AF5B3D">
        <w:trPr>
          <w:trHeight w:val="340"/>
          <w:jc w:val="center"/>
        </w:trPr>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4</w:t>
            </w:r>
          </w:p>
        </w:tc>
        <w:tc>
          <w:tcPr>
            <w:tcW w:w="221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550</w:t>
            </w:r>
          </w:p>
        </w:tc>
        <w:tc>
          <w:tcPr>
            <w:tcW w:w="295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0,75</w:t>
            </w:r>
          </w:p>
        </w:tc>
        <w:tc>
          <w:tcPr>
            <w:tcW w:w="2945"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20</w:t>
            </w:r>
          </w:p>
        </w:tc>
      </w:tr>
    </w:tbl>
    <w:p w:rsidR="00867647" w:rsidRPr="00867647" w:rsidRDefault="00867647" w:rsidP="00867647">
      <w:pPr>
        <w:pBdr>
          <w:top w:val="nil"/>
          <w:left w:val="nil"/>
          <w:bottom w:val="nil"/>
          <w:right w:val="nil"/>
          <w:between w:val="nil"/>
        </w:pBdr>
        <w:spacing w:after="200" w:line="360" w:lineRule="auto"/>
        <w:ind w:left="720"/>
        <w:jc w:val="both"/>
        <w:rPr>
          <w:color w:val="000000"/>
          <w:sz w:val="28"/>
          <w:szCs w:val="28"/>
          <w:lang w:val="uk-UA"/>
        </w:rPr>
      </w:pPr>
    </w:p>
    <w:p w:rsidR="00867647" w:rsidRPr="00867647" w:rsidRDefault="00867647" w:rsidP="00867647">
      <w:pPr>
        <w:pBdr>
          <w:top w:val="nil"/>
          <w:left w:val="nil"/>
          <w:bottom w:val="nil"/>
          <w:right w:val="nil"/>
          <w:between w:val="nil"/>
        </w:pBdr>
        <w:shd w:val="clear" w:color="auto" w:fill="FFFFFF"/>
        <w:spacing w:before="24" w:after="200" w:line="360" w:lineRule="auto"/>
        <w:ind w:left="67" w:right="5" w:firstLine="346"/>
        <w:jc w:val="both"/>
        <w:rPr>
          <w:color w:val="000000"/>
          <w:sz w:val="28"/>
          <w:szCs w:val="28"/>
          <w:lang w:val="uk-UA"/>
        </w:rPr>
      </w:pPr>
      <w:r w:rsidRPr="00867647">
        <w:rPr>
          <w:color w:val="000000"/>
          <w:sz w:val="28"/>
          <w:szCs w:val="28"/>
          <w:lang w:val="uk-UA"/>
        </w:rPr>
        <w:t>5. У плановому періоді час одного обороту та зміни довести до 58 днів впровадженням організаційно-технічних заходів. У базовому періоді обсяг реалізованої продукції становив 32 млн грн., а середньорічний залишок нормованих оборотних засобів — 5,5 млн грн.</w:t>
      </w:r>
    </w:p>
    <w:p w:rsidR="00867647" w:rsidRPr="00867647" w:rsidRDefault="00867647" w:rsidP="00867647">
      <w:pPr>
        <w:pBdr>
          <w:top w:val="nil"/>
          <w:left w:val="nil"/>
          <w:bottom w:val="nil"/>
          <w:right w:val="nil"/>
          <w:between w:val="nil"/>
        </w:pBdr>
        <w:shd w:val="clear" w:color="auto" w:fill="FFFFFF"/>
        <w:spacing w:before="29" w:after="200" w:line="360" w:lineRule="auto"/>
        <w:ind w:left="58" w:right="24" w:firstLine="350"/>
        <w:jc w:val="both"/>
        <w:rPr>
          <w:color w:val="000000"/>
          <w:sz w:val="28"/>
          <w:szCs w:val="28"/>
          <w:lang w:val="uk-UA"/>
        </w:rPr>
      </w:pPr>
      <w:r w:rsidRPr="00867647">
        <w:rPr>
          <w:color w:val="000000"/>
          <w:sz w:val="28"/>
          <w:szCs w:val="28"/>
          <w:lang w:val="uk-UA"/>
        </w:rPr>
        <w:t>Визначити, на скільки днів скоротиться період обороту оборотних засобів та абсолютну суму вивільнених оборотних засобів.</w:t>
      </w:r>
    </w:p>
    <w:p w:rsidR="00867647" w:rsidRPr="00867647" w:rsidRDefault="00867647" w:rsidP="00867647">
      <w:pPr>
        <w:pBdr>
          <w:top w:val="nil"/>
          <w:left w:val="nil"/>
          <w:bottom w:val="nil"/>
          <w:right w:val="nil"/>
          <w:between w:val="nil"/>
        </w:pBdr>
        <w:shd w:val="clear" w:color="auto" w:fill="FFFFFF"/>
        <w:spacing w:after="200" w:line="360" w:lineRule="auto"/>
        <w:ind w:right="10" w:firstLine="336"/>
        <w:jc w:val="both"/>
        <w:rPr>
          <w:color w:val="000000"/>
          <w:sz w:val="28"/>
          <w:szCs w:val="28"/>
          <w:lang w:val="uk-UA"/>
        </w:rPr>
      </w:pPr>
      <w:r w:rsidRPr="00867647">
        <w:rPr>
          <w:color w:val="000000"/>
          <w:sz w:val="28"/>
          <w:szCs w:val="28"/>
          <w:lang w:val="uk-UA"/>
        </w:rPr>
        <w:t>6. Вибрати кращий з двох варіантів капіталовкладень (табл.) на зміну удосконалення технології виробництва 1000 виробів та обґрунтувати доцільність її проведення за даними таблиці, якщо</w:t>
      </w:r>
    </w:p>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i/>
          <w:color w:val="000000"/>
          <w:sz w:val="28"/>
          <w:szCs w:val="28"/>
          <w:lang w:val="uk-UA"/>
        </w:rPr>
        <w:t>Е</w:t>
      </w:r>
      <w:r w:rsidRPr="00867647">
        <w:rPr>
          <w:i/>
          <w:color w:val="000000"/>
          <w:sz w:val="28"/>
          <w:szCs w:val="28"/>
          <w:vertAlign w:val="subscript"/>
          <w:lang w:val="uk-UA"/>
        </w:rPr>
        <w:t>н</w:t>
      </w:r>
      <w:r w:rsidRPr="00867647">
        <w:rPr>
          <w:i/>
          <w:color w:val="000000"/>
          <w:sz w:val="28"/>
          <w:szCs w:val="28"/>
          <w:lang w:val="uk-UA"/>
        </w:rPr>
        <w:t xml:space="preserve"> </w:t>
      </w:r>
      <w:r w:rsidRPr="00867647">
        <w:rPr>
          <w:color w:val="000000"/>
          <w:sz w:val="28"/>
          <w:szCs w:val="28"/>
          <w:lang w:val="uk-UA"/>
        </w:rPr>
        <w:t>= 0,15.</w:t>
      </w:r>
    </w:p>
    <w:tbl>
      <w:tblPr>
        <w:tblW w:w="9639" w:type="dxa"/>
        <w:jc w:val="center"/>
        <w:tblLayout w:type="fixed"/>
        <w:tblLook w:val="0000" w:firstRow="0" w:lastRow="0" w:firstColumn="0" w:lastColumn="0" w:noHBand="0" w:noVBand="0"/>
      </w:tblPr>
      <w:tblGrid>
        <w:gridCol w:w="3560"/>
        <w:gridCol w:w="2070"/>
        <w:gridCol w:w="2087"/>
        <w:gridCol w:w="1922"/>
      </w:tblGrid>
      <w:tr w:rsidR="00867647" w:rsidRPr="00867647" w:rsidTr="00AF5B3D">
        <w:trPr>
          <w:trHeight w:val="300"/>
          <w:jc w:val="center"/>
        </w:trPr>
        <w:tc>
          <w:tcPr>
            <w:tcW w:w="3560" w:type="dxa"/>
            <w:vMerge w:val="restart"/>
            <w:tcBorders>
              <w:top w:val="single" w:sz="6" w:space="0" w:color="000000"/>
              <w:left w:val="single" w:sz="6" w:space="0" w:color="000000"/>
              <w:bottom w:val="nil"/>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Показник</w:t>
            </w:r>
          </w:p>
        </w:tc>
        <w:tc>
          <w:tcPr>
            <w:tcW w:w="2070" w:type="dxa"/>
            <w:vMerge w:val="restart"/>
            <w:tcBorders>
              <w:top w:val="single" w:sz="6" w:space="0" w:color="000000"/>
              <w:left w:val="single" w:sz="6" w:space="0" w:color="000000"/>
              <w:bottom w:val="nil"/>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left="216" w:right="235"/>
              <w:rPr>
                <w:color w:val="000000"/>
                <w:sz w:val="28"/>
                <w:szCs w:val="28"/>
                <w:lang w:val="uk-UA"/>
              </w:rPr>
            </w:pPr>
            <w:r w:rsidRPr="00867647">
              <w:rPr>
                <w:color w:val="000000"/>
                <w:sz w:val="28"/>
                <w:szCs w:val="28"/>
                <w:lang w:val="uk-UA"/>
              </w:rPr>
              <w:t>Діючий варіант</w:t>
            </w:r>
          </w:p>
        </w:tc>
        <w:tc>
          <w:tcPr>
            <w:tcW w:w="4009" w:type="dxa"/>
            <w:gridSpan w:val="2"/>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Варіанти</w:t>
            </w:r>
          </w:p>
        </w:tc>
      </w:tr>
      <w:tr w:rsidR="00867647" w:rsidRPr="00867647" w:rsidTr="00AF5B3D">
        <w:trPr>
          <w:trHeight w:val="520"/>
          <w:jc w:val="center"/>
        </w:trPr>
        <w:tc>
          <w:tcPr>
            <w:tcW w:w="3560" w:type="dxa"/>
            <w:vMerge/>
            <w:tcBorders>
              <w:top w:val="single" w:sz="6" w:space="0" w:color="000000"/>
              <w:left w:val="single" w:sz="6" w:space="0" w:color="000000"/>
              <w:bottom w:val="nil"/>
              <w:right w:val="single" w:sz="6" w:space="0" w:color="000000"/>
            </w:tcBorders>
            <w:shd w:val="clear" w:color="auto" w:fill="FFFFFF"/>
          </w:tcPr>
          <w:p w:rsidR="00867647" w:rsidRPr="00867647" w:rsidRDefault="00867647" w:rsidP="00867647">
            <w:pPr>
              <w:widowControl w:val="0"/>
              <w:pBdr>
                <w:top w:val="nil"/>
                <w:left w:val="nil"/>
                <w:bottom w:val="nil"/>
                <w:right w:val="nil"/>
                <w:between w:val="nil"/>
              </w:pBdr>
              <w:spacing w:line="276" w:lineRule="auto"/>
              <w:rPr>
                <w:color w:val="000000"/>
                <w:sz w:val="28"/>
                <w:szCs w:val="28"/>
                <w:lang w:val="uk-UA"/>
              </w:rPr>
            </w:pPr>
          </w:p>
        </w:tc>
        <w:tc>
          <w:tcPr>
            <w:tcW w:w="2070" w:type="dxa"/>
            <w:vMerge/>
            <w:tcBorders>
              <w:top w:val="single" w:sz="6" w:space="0" w:color="000000"/>
              <w:left w:val="single" w:sz="6" w:space="0" w:color="000000"/>
              <w:bottom w:val="nil"/>
              <w:right w:val="single" w:sz="6" w:space="0" w:color="000000"/>
            </w:tcBorders>
            <w:shd w:val="clear" w:color="auto" w:fill="FFFFFF"/>
          </w:tcPr>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tc>
        <w:tc>
          <w:tcPr>
            <w:tcW w:w="208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І</w:t>
            </w:r>
          </w:p>
        </w:tc>
        <w:tc>
          <w:tcPr>
            <w:tcW w:w="192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II</w:t>
            </w:r>
          </w:p>
        </w:tc>
      </w:tr>
      <w:tr w:rsidR="00867647" w:rsidRPr="00867647" w:rsidTr="00AF5B3D">
        <w:trPr>
          <w:trHeight w:val="480"/>
          <w:jc w:val="center"/>
        </w:trPr>
        <w:tc>
          <w:tcPr>
            <w:tcW w:w="356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82" w:hanging="5"/>
              <w:rPr>
                <w:color w:val="000000"/>
                <w:sz w:val="28"/>
                <w:szCs w:val="28"/>
                <w:lang w:val="uk-UA"/>
              </w:rPr>
            </w:pPr>
            <w:r w:rsidRPr="00867647">
              <w:rPr>
                <w:color w:val="000000"/>
                <w:sz w:val="28"/>
                <w:szCs w:val="28"/>
                <w:lang w:val="uk-UA"/>
              </w:rPr>
              <w:lastRenderedPageBreak/>
              <w:t>Собівартість одиниці продукції, грн./шт.</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1500</w:t>
            </w:r>
          </w:p>
        </w:tc>
        <w:tc>
          <w:tcPr>
            <w:tcW w:w="208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1800</w:t>
            </w:r>
          </w:p>
        </w:tc>
        <w:tc>
          <w:tcPr>
            <w:tcW w:w="192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1200</w:t>
            </w:r>
          </w:p>
        </w:tc>
      </w:tr>
      <w:tr w:rsidR="00867647" w:rsidRPr="00867647" w:rsidTr="00AF5B3D">
        <w:trPr>
          <w:trHeight w:val="500"/>
          <w:jc w:val="center"/>
        </w:trPr>
        <w:tc>
          <w:tcPr>
            <w:tcW w:w="356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9"/>
              <w:rPr>
                <w:color w:val="000000"/>
                <w:sz w:val="28"/>
                <w:szCs w:val="28"/>
                <w:lang w:val="uk-UA"/>
              </w:rPr>
            </w:pPr>
            <w:r w:rsidRPr="00867647">
              <w:rPr>
                <w:color w:val="000000"/>
                <w:sz w:val="28"/>
                <w:szCs w:val="28"/>
                <w:lang w:val="uk-UA"/>
              </w:rPr>
              <w:t>Капітальні вкладення,  млн грн.</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3,0</w:t>
            </w:r>
          </w:p>
        </w:tc>
        <w:tc>
          <w:tcPr>
            <w:tcW w:w="208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2,5</w:t>
            </w:r>
          </w:p>
        </w:tc>
        <w:tc>
          <w:tcPr>
            <w:tcW w:w="1922"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3,5</w:t>
            </w:r>
          </w:p>
        </w:tc>
      </w:tr>
    </w:tbl>
    <w:p w:rsidR="00867647" w:rsidRPr="00867647" w:rsidRDefault="00867647" w:rsidP="00867647">
      <w:pPr>
        <w:pBdr>
          <w:top w:val="nil"/>
          <w:left w:val="nil"/>
          <w:bottom w:val="nil"/>
          <w:right w:val="nil"/>
          <w:between w:val="nil"/>
        </w:pBdr>
        <w:spacing w:after="200" w:line="276" w:lineRule="auto"/>
        <w:jc w:val="both"/>
        <w:rPr>
          <w:color w:val="000000"/>
          <w:sz w:val="28"/>
          <w:szCs w:val="28"/>
          <w:lang w:val="uk-UA"/>
        </w:rPr>
      </w:pPr>
    </w:p>
    <w:p w:rsidR="00867647" w:rsidRPr="00867647" w:rsidRDefault="00867647" w:rsidP="00867647">
      <w:pPr>
        <w:pBdr>
          <w:top w:val="nil"/>
          <w:left w:val="nil"/>
          <w:bottom w:val="nil"/>
          <w:right w:val="nil"/>
          <w:between w:val="nil"/>
        </w:pBdr>
        <w:shd w:val="clear" w:color="auto" w:fill="FFFFFF"/>
        <w:spacing w:before="19" w:after="200" w:line="360" w:lineRule="auto"/>
        <w:ind w:left="110" w:right="24" w:firstLine="350"/>
        <w:jc w:val="both"/>
        <w:rPr>
          <w:color w:val="000000"/>
          <w:sz w:val="28"/>
          <w:szCs w:val="28"/>
          <w:lang w:val="uk-UA"/>
        </w:rPr>
      </w:pPr>
      <w:r w:rsidRPr="00867647">
        <w:rPr>
          <w:color w:val="000000"/>
          <w:sz w:val="28"/>
          <w:szCs w:val="28"/>
          <w:lang w:val="uk-UA"/>
        </w:rPr>
        <w:t>7. Визначити ефективніший варіант змін капітальних вкладень між новим будівництвом і реконструкцією, якщо витрати на нове будівництво становитимуть    12 млн грн., а на реконструкцію — 8 млн грн. При цьому собівартість одиниці продукції на реконструйованому підприємстві — 150 грн., а обсяг випуску — 8 тис. шт. Собівартість одиниці продукції на новому підприємстві — 110 грн., а обсяг випуску — 6 тис. шт. Собівартість одиниці продукції на діючому підприємстві 180 грн., обсяг випуску — 2 тис. шт.</w:t>
      </w:r>
    </w:p>
    <w:p w:rsidR="00867647" w:rsidRPr="00867647" w:rsidRDefault="00867647" w:rsidP="00867647">
      <w:pPr>
        <w:pBdr>
          <w:top w:val="nil"/>
          <w:left w:val="nil"/>
          <w:bottom w:val="nil"/>
          <w:right w:val="nil"/>
          <w:between w:val="nil"/>
        </w:pBdr>
        <w:shd w:val="clear" w:color="auto" w:fill="FFFFFF"/>
        <w:spacing w:before="5" w:after="200" w:line="360" w:lineRule="auto"/>
        <w:ind w:left="5" w:right="5" w:firstLine="341"/>
        <w:jc w:val="both"/>
        <w:rPr>
          <w:color w:val="000000"/>
          <w:sz w:val="28"/>
          <w:szCs w:val="28"/>
          <w:lang w:val="uk-UA"/>
        </w:rPr>
      </w:pPr>
      <w:r w:rsidRPr="00867647">
        <w:rPr>
          <w:color w:val="000000"/>
          <w:sz w:val="28"/>
          <w:szCs w:val="28"/>
          <w:lang w:val="uk-UA"/>
        </w:rPr>
        <w:t>8. Визначити економічну доцільність і термін змін окупності автоматичної установки для зворотної конденсації кисню при зберіганні його у цистернах. Вартість установки 30 тис. грн. Норма амортизації 15%, а річні витрати на поточний ремонт — 6% вартості установки. Кількість кисню, що випаровується, 60 кг/год. Вартість кисню 0,06 грн./кг. Ефективний фонд часу роботи установки 320 днів/рік. Потужність двигунів 45 кВт, вартість електроенергії 0,03 грн./кВтּгод.</w:t>
      </w:r>
    </w:p>
    <w:p w:rsidR="00867647" w:rsidRPr="00867647" w:rsidRDefault="00867647" w:rsidP="00867647">
      <w:pPr>
        <w:pBdr>
          <w:top w:val="nil"/>
          <w:left w:val="nil"/>
          <w:bottom w:val="nil"/>
          <w:right w:val="nil"/>
          <w:between w:val="nil"/>
        </w:pBdr>
        <w:shd w:val="clear" w:color="auto" w:fill="FFFFFF"/>
        <w:spacing w:after="200" w:line="360" w:lineRule="auto"/>
        <w:ind w:left="19" w:right="5" w:firstLine="341"/>
        <w:jc w:val="both"/>
        <w:rPr>
          <w:color w:val="000000"/>
          <w:sz w:val="28"/>
          <w:szCs w:val="28"/>
          <w:lang w:val="uk-UA"/>
        </w:rPr>
      </w:pPr>
      <w:r w:rsidRPr="00867647">
        <w:rPr>
          <w:color w:val="000000"/>
          <w:sz w:val="28"/>
          <w:szCs w:val="28"/>
          <w:lang w:val="uk-UA"/>
        </w:rPr>
        <w:t>9. Обґрунтувати доцільність впровадження змін контрольного автомату з програмним управлінням для перевірки трансформаторів, якщо відомо, що продуктивність нової установки 130 тис. шт./рік, замість продуктивності діючої 50 тис. шт./рік. Вартість установки зросте з 22 тис. грн. до 61 тис. грн. Витрати на повну перевірку трансформатора знизяться з 3,8 коп./шт. до 3,1 коп./шт.</w:t>
      </w:r>
    </w:p>
    <w:p w:rsidR="00867647" w:rsidRPr="00867647" w:rsidRDefault="00867647" w:rsidP="00867647">
      <w:pPr>
        <w:pBdr>
          <w:top w:val="nil"/>
          <w:left w:val="nil"/>
          <w:bottom w:val="nil"/>
          <w:right w:val="nil"/>
          <w:between w:val="nil"/>
        </w:pBdr>
        <w:shd w:val="clear" w:color="auto" w:fill="FFFFFF"/>
        <w:spacing w:before="29" w:after="200" w:line="360" w:lineRule="auto"/>
        <w:ind w:right="58" w:firstLine="350"/>
        <w:jc w:val="both"/>
        <w:rPr>
          <w:color w:val="000000"/>
          <w:sz w:val="28"/>
          <w:szCs w:val="28"/>
          <w:lang w:val="uk-UA"/>
        </w:rPr>
      </w:pPr>
      <w:r w:rsidRPr="00867647">
        <w:rPr>
          <w:color w:val="000000"/>
          <w:sz w:val="28"/>
          <w:szCs w:val="28"/>
          <w:lang w:val="uk-UA"/>
        </w:rPr>
        <w:t xml:space="preserve">10. Виробниче об'єднання планує підвищити якість продукції А змінами. Прибуток від реалізації одиниці продукції — 2450 грн. замість 960 грн. у </w:t>
      </w:r>
      <w:r w:rsidRPr="00867647">
        <w:rPr>
          <w:color w:val="000000"/>
          <w:sz w:val="28"/>
          <w:szCs w:val="28"/>
          <w:lang w:val="uk-UA"/>
        </w:rPr>
        <w:lastRenderedPageBreak/>
        <w:t>базовому виробі. Питомі додаткові капітальні вкладення, пов'язані з підвищенням якості продукції, дорівнюють 3400 грн.</w:t>
      </w:r>
    </w:p>
    <w:p w:rsidR="00867647" w:rsidRPr="00867647" w:rsidRDefault="00867647" w:rsidP="00867647">
      <w:pPr>
        <w:pBdr>
          <w:top w:val="nil"/>
          <w:left w:val="nil"/>
          <w:bottom w:val="nil"/>
          <w:right w:val="nil"/>
          <w:between w:val="nil"/>
        </w:pBdr>
        <w:shd w:val="clear" w:color="auto" w:fill="FFFFFF"/>
        <w:spacing w:before="38" w:after="200" w:line="360" w:lineRule="auto"/>
        <w:ind w:firstLine="355"/>
        <w:rPr>
          <w:color w:val="000000"/>
          <w:sz w:val="28"/>
          <w:szCs w:val="28"/>
          <w:lang w:val="uk-UA"/>
        </w:rPr>
      </w:pPr>
      <w:r w:rsidRPr="00867647">
        <w:rPr>
          <w:color w:val="000000"/>
          <w:sz w:val="28"/>
          <w:szCs w:val="28"/>
          <w:lang w:val="uk-UA"/>
        </w:rPr>
        <w:t>Обчислити річний економічний ефект від виробництва продукції підвищеної якості, враховуючи, що річний обсяг продукції А — 2500 виробів, та встановити доцільність такого заходу.</w:t>
      </w:r>
    </w:p>
    <w:p w:rsidR="00867647" w:rsidRPr="00867647" w:rsidRDefault="00867647" w:rsidP="00867647">
      <w:pPr>
        <w:pBdr>
          <w:top w:val="nil"/>
          <w:left w:val="nil"/>
          <w:bottom w:val="nil"/>
          <w:right w:val="nil"/>
          <w:between w:val="nil"/>
        </w:pBdr>
        <w:shd w:val="clear" w:color="auto" w:fill="FFFFFF"/>
        <w:spacing w:after="200" w:line="360" w:lineRule="auto"/>
        <w:ind w:left="426" w:firstLine="567"/>
        <w:jc w:val="both"/>
        <w:rPr>
          <w:color w:val="000000"/>
          <w:sz w:val="28"/>
          <w:szCs w:val="28"/>
          <w:lang w:val="uk-UA"/>
        </w:rPr>
      </w:pPr>
      <w:r w:rsidRPr="00867647">
        <w:rPr>
          <w:color w:val="000000"/>
          <w:sz w:val="28"/>
          <w:szCs w:val="28"/>
          <w:lang w:val="uk-UA"/>
        </w:rPr>
        <w:t xml:space="preserve">11. Визначити річний економічний ефект від впровадження нового верстата, який порівняно з попереднім потребує більших .  витрат на виготовлення, але є продуктивнішим, має більший термін служби, потребує менших витрат споживача. Вихідні дані наведено у табл. </w:t>
      </w:r>
    </w:p>
    <w:tbl>
      <w:tblPr>
        <w:tblW w:w="9639" w:type="dxa"/>
        <w:jc w:val="center"/>
        <w:tblLayout w:type="fixed"/>
        <w:tblLook w:val="0000" w:firstRow="0" w:lastRow="0" w:firstColumn="0" w:lastColumn="0" w:noHBand="0" w:noVBand="0"/>
      </w:tblPr>
      <w:tblGrid>
        <w:gridCol w:w="6263"/>
        <w:gridCol w:w="1726"/>
        <w:gridCol w:w="1650"/>
      </w:tblGrid>
      <w:tr w:rsidR="00867647" w:rsidRPr="00867647" w:rsidTr="00AF5B3D">
        <w:trPr>
          <w:trHeight w:val="380"/>
          <w:jc w:val="center"/>
        </w:trPr>
        <w:tc>
          <w:tcPr>
            <w:tcW w:w="6263" w:type="dxa"/>
            <w:tcBorders>
              <w:top w:val="single" w:sz="6" w:space="0" w:color="000000"/>
              <w:left w:val="single" w:sz="6" w:space="0" w:color="000000"/>
              <w:bottom w:val="nil"/>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Показник</w:t>
            </w:r>
          </w:p>
        </w:tc>
        <w:tc>
          <w:tcPr>
            <w:tcW w:w="3376" w:type="dxa"/>
            <w:gridSpan w:val="2"/>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Варіант</w:t>
            </w:r>
          </w:p>
        </w:tc>
      </w:tr>
      <w:tr w:rsidR="00867647" w:rsidRPr="00867647" w:rsidTr="00AF5B3D">
        <w:trPr>
          <w:trHeight w:val="340"/>
          <w:jc w:val="center"/>
        </w:trPr>
        <w:tc>
          <w:tcPr>
            <w:tcW w:w="6263" w:type="dxa"/>
            <w:tcBorders>
              <w:top w:val="nil"/>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базовий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новий</w:t>
            </w:r>
          </w:p>
        </w:tc>
      </w:tr>
      <w:tr w:rsidR="00867647" w:rsidRPr="00867647" w:rsidTr="00AF5B3D">
        <w:trPr>
          <w:trHeight w:val="40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Річний обсяг виробництва верстатів, шт.</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96"/>
              <w:jc w:val="right"/>
              <w:rPr>
                <w:color w:val="000000"/>
                <w:sz w:val="28"/>
                <w:szCs w:val="28"/>
                <w:lang w:val="uk-UA"/>
              </w:rPr>
            </w:pPr>
            <w:r w:rsidRPr="00867647">
              <w:rPr>
                <w:color w:val="000000"/>
                <w:sz w:val="28"/>
                <w:szCs w:val="28"/>
                <w:lang w:val="uk-UA"/>
              </w:rPr>
              <w:t>2000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34"/>
              <w:jc w:val="right"/>
              <w:rPr>
                <w:color w:val="000000"/>
                <w:sz w:val="28"/>
                <w:szCs w:val="28"/>
                <w:lang w:val="uk-UA"/>
              </w:rPr>
            </w:pPr>
            <w:r w:rsidRPr="00867647">
              <w:rPr>
                <w:color w:val="000000"/>
                <w:sz w:val="28"/>
                <w:szCs w:val="28"/>
                <w:lang w:val="uk-UA"/>
              </w:rPr>
              <w:t>2000</w:t>
            </w:r>
          </w:p>
        </w:tc>
      </w:tr>
      <w:tr w:rsidR="00867647" w:rsidRPr="00867647" w:rsidTr="00AF5B3D">
        <w:trPr>
          <w:trHeight w:val="40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Собівартість верстата, грн.</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91"/>
              <w:jc w:val="right"/>
              <w:rPr>
                <w:color w:val="000000"/>
                <w:sz w:val="28"/>
                <w:szCs w:val="28"/>
                <w:lang w:val="uk-UA"/>
              </w:rPr>
            </w:pPr>
            <w:r w:rsidRPr="00867647">
              <w:rPr>
                <w:color w:val="000000"/>
                <w:sz w:val="28"/>
                <w:szCs w:val="28"/>
                <w:lang w:val="uk-UA"/>
              </w:rPr>
              <w:t>8500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11 200</w:t>
            </w:r>
          </w:p>
        </w:tc>
      </w:tr>
      <w:tr w:rsidR="00867647" w:rsidRPr="00867647" w:rsidTr="00AF5B3D">
        <w:trPr>
          <w:trHeight w:val="38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Питомі капітальні вкладення, грн.</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96"/>
              <w:jc w:val="right"/>
              <w:rPr>
                <w:color w:val="000000"/>
                <w:sz w:val="28"/>
                <w:szCs w:val="28"/>
                <w:lang w:val="uk-UA"/>
              </w:rPr>
            </w:pPr>
            <w:r w:rsidRPr="00867647">
              <w:rPr>
                <w:color w:val="000000"/>
                <w:sz w:val="28"/>
                <w:szCs w:val="28"/>
                <w:lang w:val="uk-UA"/>
              </w:rPr>
              <w:t>6900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34"/>
              <w:jc w:val="right"/>
              <w:rPr>
                <w:color w:val="000000"/>
                <w:sz w:val="28"/>
                <w:szCs w:val="28"/>
                <w:lang w:val="uk-UA"/>
              </w:rPr>
            </w:pPr>
            <w:r w:rsidRPr="00867647">
              <w:rPr>
                <w:color w:val="000000"/>
                <w:sz w:val="28"/>
                <w:szCs w:val="28"/>
                <w:lang w:val="uk-UA"/>
              </w:rPr>
              <w:t>8800</w:t>
            </w:r>
          </w:p>
        </w:tc>
      </w:tr>
      <w:tr w:rsidR="00867647" w:rsidRPr="00867647" w:rsidTr="00AF5B3D">
        <w:trPr>
          <w:trHeight w:val="40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Продуктивність верстата, тис. деталей</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91"/>
              <w:jc w:val="right"/>
              <w:rPr>
                <w:color w:val="000000"/>
                <w:sz w:val="28"/>
                <w:szCs w:val="28"/>
                <w:lang w:val="uk-UA"/>
              </w:rPr>
            </w:pPr>
            <w:r w:rsidRPr="00867647">
              <w:rPr>
                <w:color w:val="000000"/>
                <w:sz w:val="28"/>
                <w:szCs w:val="28"/>
                <w:lang w:val="uk-UA"/>
              </w:rPr>
              <w:t>50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30"/>
              <w:jc w:val="right"/>
              <w:rPr>
                <w:color w:val="000000"/>
                <w:sz w:val="28"/>
                <w:szCs w:val="28"/>
                <w:lang w:val="uk-UA"/>
              </w:rPr>
            </w:pPr>
            <w:r w:rsidRPr="00867647">
              <w:rPr>
                <w:color w:val="000000"/>
                <w:sz w:val="28"/>
                <w:szCs w:val="28"/>
                <w:lang w:val="uk-UA"/>
              </w:rPr>
              <w:t>80</w:t>
            </w:r>
          </w:p>
        </w:tc>
      </w:tr>
      <w:tr w:rsidR="00867647" w:rsidRPr="00867647" w:rsidTr="00AF5B3D">
        <w:trPr>
          <w:trHeight w:val="38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Термін служби, років</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91"/>
              <w:jc w:val="right"/>
              <w:rPr>
                <w:color w:val="000000"/>
                <w:sz w:val="28"/>
                <w:szCs w:val="28"/>
                <w:lang w:val="uk-UA"/>
              </w:rPr>
            </w:pPr>
            <w:r w:rsidRPr="00867647">
              <w:rPr>
                <w:color w:val="000000"/>
                <w:sz w:val="28"/>
                <w:szCs w:val="28"/>
                <w:lang w:val="uk-UA"/>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30"/>
              <w:jc w:val="right"/>
              <w:rPr>
                <w:color w:val="000000"/>
                <w:sz w:val="28"/>
                <w:szCs w:val="28"/>
                <w:lang w:val="uk-UA"/>
              </w:rPr>
            </w:pPr>
            <w:r w:rsidRPr="00867647">
              <w:rPr>
                <w:color w:val="000000"/>
                <w:sz w:val="28"/>
                <w:szCs w:val="28"/>
                <w:lang w:val="uk-UA"/>
              </w:rPr>
              <w:t>7</w:t>
            </w:r>
          </w:p>
        </w:tc>
      </w:tr>
      <w:tr w:rsidR="00867647" w:rsidRPr="00867647" w:rsidTr="00AF5B3D">
        <w:trPr>
          <w:trHeight w:val="70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01" w:hanging="5"/>
              <w:rPr>
                <w:color w:val="000000"/>
                <w:sz w:val="28"/>
                <w:szCs w:val="28"/>
                <w:lang w:val="uk-UA"/>
              </w:rPr>
            </w:pPr>
            <w:r w:rsidRPr="00867647">
              <w:rPr>
                <w:color w:val="000000"/>
                <w:sz w:val="28"/>
                <w:szCs w:val="28"/>
                <w:lang w:val="uk-UA"/>
              </w:rPr>
              <w:t>Річні експлуатаційні витрати споживача, грн.</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91"/>
              <w:jc w:val="right"/>
              <w:rPr>
                <w:color w:val="000000"/>
                <w:sz w:val="28"/>
                <w:szCs w:val="28"/>
                <w:lang w:val="uk-UA"/>
              </w:rPr>
            </w:pPr>
            <w:r w:rsidRPr="00867647">
              <w:rPr>
                <w:color w:val="000000"/>
                <w:sz w:val="28"/>
                <w:szCs w:val="28"/>
                <w:lang w:val="uk-UA"/>
              </w:rPr>
              <w:t>16 850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13 210</w:t>
            </w:r>
          </w:p>
        </w:tc>
      </w:tr>
      <w:tr w:rsidR="00867647" w:rsidRPr="00867647" w:rsidTr="00AF5B3D">
        <w:trPr>
          <w:trHeight w:val="38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Супутні витрати споживача, грн.</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91"/>
              <w:jc w:val="right"/>
              <w:rPr>
                <w:color w:val="000000"/>
                <w:sz w:val="28"/>
                <w:szCs w:val="28"/>
                <w:lang w:val="uk-UA"/>
              </w:rPr>
            </w:pPr>
            <w:r w:rsidRPr="00867647">
              <w:rPr>
                <w:color w:val="000000"/>
                <w:sz w:val="28"/>
                <w:szCs w:val="28"/>
                <w:lang w:val="uk-UA"/>
              </w:rPr>
              <w:t>7400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30"/>
              <w:jc w:val="right"/>
              <w:rPr>
                <w:color w:val="000000"/>
                <w:sz w:val="28"/>
                <w:szCs w:val="28"/>
                <w:lang w:val="uk-UA"/>
              </w:rPr>
            </w:pPr>
            <w:r w:rsidRPr="00867647">
              <w:rPr>
                <w:color w:val="000000"/>
                <w:sz w:val="28"/>
                <w:szCs w:val="28"/>
                <w:lang w:val="uk-UA"/>
              </w:rPr>
              <w:t>6350</w:t>
            </w:r>
          </w:p>
        </w:tc>
      </w:tr>
      <w:tr w:rsidR="00867647" w:rsidRPr="00867647" w:rsidTr="00AF5B3D">
        <w:trPr>
          <w:trHeight w:val="780"/>
          <w:jc w:val="center"/>
        </w:trPr>
        <w:tc>
          <w:tcPr>
            <w:tcW w:w="6263"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264"/>
              <w:rPr>
                <w:color w:val="000000"/>
                <w:sz w:val="28"/>
                <w:szCs w:val="28"/>
                <w:lang w:val="uk-UA"/>
              </w:rPr>
            </w:pPr>
            <w:r w:rsidRPr="00867647">
              <w:rPr>
                <w:color w:val="000000"/>
                <w:sz w:val="28"/>
                <w:szCs w:val="28"/>
                <w:lang w:val="uk-UA"/>
              </w:rPr>
              <w:t xml:space="preserve">Нормативний коефіцієнт прибутковості інвестицій </w:t>
            </w:r>
            <w:r w:rsidRPr="00867647">
              <w:rPr>
                <w:i/>
                <w:color w:val="000000"/>
                <w:sz w:val="28"/>
                <w:szCs w:val="28"/>
                <w:lang w:val="uk-UA"/>
              </w:rPr>
              <w:t>Е</w:t>
            </w:r>
            <w:r w:rsidRPr="00867647">
              <w:rPr>
                <w:i/>
                <w:color w:val="000000"/>
                <w:sz w:val="28"/>
                <w:szCs w:val="28"/>
                <w:vertAlign w:val="subscript"/>
                <w:lang w:val="uk-UA"/>
              </w:rPr>
              <w:t>н</w:t>
            </w:r>
          </w:p>
        </w:tc>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86"/>
              <w:jc w:val="right"/>
              <w:rPr>
                <w:color w:val="000000"/>
                <w:sz w:val="28"/>
                <w:szCs w:val="28"/>
                <w:lang w:val="uk-UA"/>
              </w:rPr>
            </w:pPr>
            <w:r w:rsidRPr="00867647">
              <w:rPr>
                <w:color w:val="000000"/>
                <w:sz w:val="28"/>
                <w:szCs w:val="28"/>
                <w:lang w:val="uk-UA"/>
              </w:rPr>
              <w:t>0,15</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130"/>
              <w:jc w:val="right"/>
              <w:rPr>
                <w:color w:val="000000"/>
                <w:sz w:val="28"/>
                <w:szCs w:val="28"/>
                <w:lang w:val="uk-UA"/>
              </w:rPr>
            </w:pPr>
            <w:r w:rsidRPr="00867647">
              <w:rPr>
                <w:color w:val="000000"/>
                <w:sz w:val="28"/>
                <w:szCs w:val="28"/>
                <w:lang w:val="uk-UA"/>
              </w:rPr>
              <w:t>0,15</w:t>
            </w:r>
          </w:p>
        </w:tc>
      </w:tr>
    </w:tbl>
    <w:p w:rsidR="00867647" w:rsidRPr="00867647" w:rsidRDefault="00867647" w:rsidP="00867647">
      <w:pPr>
        <w:pBdr>
          <w:top w:val="nil"/>
          <w:left w:val="nil"/>
          <w:bottom w:val="nil"/>
          <w:right w:val="nil"/>
          <w:between w:val="nil"/>
        </w:pBdr>
        <w:spacing w:after="200" w:line="276" w:lineRule="auto"/>
        <w:ind w:left="720"/>
        <w:jc w:val="both"/>
        <w:rPr>
          <w:color w:val="000000"/>
          <w:sz w:val="28"/>
          <w:szCs w:val="28"/>
          <w:lang w:val="uk-UA"/>
        </w:rPr>
      </w:pPr>
    </w:p>
    <w:p w:rsidR="00867647" w:rsidRPr="00867647" w:rsidRDefault="00867647" w:rsidP="00867647">
      <w:pPr>
        <w:pBdr>
          <w:top w:val="nil"/>
          <w:left w:val="nil"/>
          <w:bottom w:val="nil"/>
          <w:right w:val="nil"/>
          <w:between w:val="nil"/>
        </w:pBdr>
        <w:shd w:val="clear" w:color="auto" w:fill="FFFFFF"/>
        <w:spacing w:after="200" w:line="360" w:lineRule="auto"/>
        <w:ind w:right="96" w:firstLine="709"/>
        <w:jc w:val="both"/>
        <w:rPr>
          <w:rFonts w:ascii="Calibri" w:eastAsia="Calibri" w:hAnsi="Calibri" w:cs="Calibri"/>
          <w:color w:val="000000"/>
          <w:sz w:val="18"/>
          <w:szCs w:val="18"/>
          <w:lang w:val="uk-UA"/>
        </w:rPr>
      </w:pPr>
      <w:r w:rsidRPr="00867647">
        <w:rPr>
          <w:color w:val="000000"/>
          <w:sz w:val="28"/>
          <w:szCs w:val="28"/>
          <w:lang w:val="uk-UA"/>
        </w:rPr>
        <w:t xml:space="preserve">12. Визначити річний економічний ефект і термін окупності витрат на проведення змін спеціалізації виробництва, якщо собівартість виробу </w:t>
      </w:r>
      <w:r w:rsidRPr="00867647">
        <w:rPr>
          <w:color w:val="000000"/>
          <w:sz w:val="28"/>
          <w:szCs w:val="28"/>
          <w:lang w:val="uk-UA"/>
        </w:rPr>
        <w:lastRenderedPageBreak/>
        <w:t xml:space="preserve">знизилася з 545 до 520 грн./шт., при цьому транспортні витрати зросли з 15 до 33 грн./шт. Капітальні вкладення до спеціалізації становили 110 млн грн., а після спеціалізації — 260 млн грн. Обсяг випуску продукції спеціалізованого підприємства 6 — млн шт./рік, </w:t>
      </w:r>
      <w:r w:rsidRPr="00867647">
        <w:rPr>
          <w:i/>
          <w:color w:val="000000"/>
          <w:sz w:val="28"/>
          <w:szCs w:val="28"/>
          <w:lang w:val="uk-UA"/>
        </w:rPr>
        <w:t>Е</w:t>
      </w:r>
      <w:r w:rsidRPr="00867647">
        <w:rPr>
          <w:i/>
          <w:color w:val="000000"/>
          <w:sz w:val="28"/>
          <w:szCs w:val="28"/>
          <w:vertAlign w:val="subscript"/>
          <w:lang w:val="uk-UA"/>
        </w:rPr>
        <w:t>н</w:t>
      </w:r>
      <w:r w:rsidRPr="00867647">
        <w:rPr>
          <w:i/>
          <w:color w:val="000000"/>
          <w:sz w:val="28"/>
          <w:szCs w:val="28"/>
          <w:lang w:val="uk-UA"/>
        </w:rPr>
        <w:t xml:space="preserve"> = </w:t>
      </w:r>
      <w:r w:rsidRPr="00867647">
        <w:rPr>
          <w:color w:val="000000"/>
          <w:sz w:val="28"/>
          <w:szCs w:val="28"/>
          <w:lang w:val="uk-UA"/>
        </w:rPr>
        <w:t>0,15</w:t>
      </w:r>
      <w:r w:rsidRPr="00867647">
        <w:rPr>
          <w:rFonts w:ascii="Calibri" w:eastAsia="Calibri" w:hAnsi="Calibri" w:cs="Calibri"/>
          <w:color w:val="000000"/>
          <w:sz w:val="18"/>
          <w:szCs w:val="18"/>
          <w:lang w:val="uk-UA"/>
        </w:rPr>
        <w:t>.</w:t>
      </w:r>
    </w:p>
    <w:p w:rsidR="00867647" w:rsidRPr="00867647" w:rsidRDefault="00867647" w:rsidP="00867647">
      <w:pPr>
        <w:pBdr>
          <w:top w:val="nil"/>
          <w:left w:val="nil"/>
          <w:bottom w:val="nil"/>
          <w:right w:val="nil"/>
          <w:between w:val="nil"/>
        </w:pBdr>
        <w:shd w:val="clear" w:color="auto" w:fill="FFFFFF"/>
        <w:spacing w:after="200" w:line="360" w:lineRule="auto"/>
        <w:ind w:right="14" w:firstLine="709"/>
        <w:jc w:val="both"/>
        <w:rPr>
          <w:color w:val="000000"/>
          <w:sz w:val="28"/>
          <w:szCs w:val="28"/>
          <w:lang w:val="uk-UA"/>
        </w:rPr>
      </w:pPr>
      <w:r w:rsidRPr="00867647">
        <w:rPr>
          <w:color w:val="000000"/>
          <w:sz w:val="28"/>
          <w:szCs w:val="28"/>
          <w:lang w:val="uk-UA"/>
        </w:rPr>
        <w:t>13. Визначити доцільність змін комбінування виробництва, якщо відомо, що собівартість одного виробу з урахуванням транспортних витрат на некомбінованому виробництві становить 1800 грн./шт., а обсяг виробництва — 12 тис. шт./рік. На комбінованому виробництві собівартість знижується до 1300 грн./шт., а обсяг випуску зростає до 120 тис. шт./рік. Капітальні вкладення при цьому зростуть із 50 млн грн. до 300 млн грн. Нормативний коефіцієнт економічної ефективності капітальних вкладень — 0,15.</w:t>
      </w:r>
    </w:p>
    <w:p w:rsidR="00867647" w:rsidRPr="00867647" w:rsidRDefault="00867647" w:rsidP="00867647">
      <w:pPr>
        <w:pBdr>
          <w:top w:val="nil"/>
          <w:left w:val="nil"/>
          <w:bottom w:val="nil"/>
          <w:right w:val="nil"/>
          <w:between w:val="nil"/>
        </w:pBdr>
        <w:shd w:val="clear" w:color="auto" w:fill="FFFFFF"/>
        <w:spacing w:after="200" w:line="360" w:lineRule="auto"/>
        <w:ind w:firstLine="709"/>
        <w:rPr>
          <w:color w:val="000000"/>
          <w:sz w:val="28"/>
          <w:szCs w:val="28"/>
          <w:lang w:val="uk-UA"/>
        </w:rPr>
      </w:pPr>
      <w:r w:rsidRPr="00867647">
        <w:rPr>
          <w:color w:val="000000"/>
          <w:sz w:val="28"/>
          <w:szCs w:val="28"/>
          <w:lang w:val="uk-UA"/>
        </w:rPr>
        <w:t xml:space="preserve">14. Визначити оптимальний варіант змін розміру підприємства за наведеними в табл. даними, якщо </w:t>
      </w:r>
      <w:r w:rsidRPr="00867647">
        <w:rPr>
          <w:i/>
          <w:color w:val="000000"/>
          <w:sz w:val="28"/>
          <w:szCs w:val="28"/>
          <w:lang w:val="uk-UA"/>
        </w:rPr>
        <w:t>Е</w:t>
      </w:r>
      <w:r w:rsidRPr="00867647">
        <w:rPr>
          <w:i/>
          <w:color w:val="000000"/>
          <w:sz w:val="28"/>
          <w:szCs w:val="28"/>
          <w:vertAlign w:val="subscript"/>
          <w:lang w:val="uk-UA"/>
        </w:rPr>
        <w:t>н</w:t>
      </w:r>
      <w:r w:rsidRPr="00867647">
        <w:rPr>
          <w:i/>
          <w:color w:val="000000"/>
          <w:sz w:val="28"/>
          <w:szCs w:val="28"/>
          <w:lang w:val="uk-UA"/>
        </w:rPr>
        <w:t xml:space="preserve"> </w:t>
      </w:r>
      <w:r w:rsidRPr="00867647">
        <w:rPr>
          <w:color w:val="000000"/>
          <w:sz w:val="28"/>
          <w:szCs w:val="28"/>
          <w:lang w:val="uk-UA"/>
        </w:rPr>
        <w:t>= 0,15.</w:t>
      </w:r>
    </w:p>
    <w:tbl>
      <w:tblPr>
        <w:tblW w:w="9638" w:type="dxa"/>
        <w:jc w:val="center"/>
        <w:tblLayout w:type="fixed"/>
        <w:tblLook w:val="0000" w:firstRow="0" w:lastRow="0" w:firstColumn="0" w:lastColumn="0" w:noHBand="0" w:noVBand="0"/>
      </w:tblPr>
      <w:tblGrid>
        <w:gridCol w:w="5298"/>
        <w:gridCol w:w="1367"/>
        <w:gridCol w:w="1536"/>
        <w:gridCol w:w="1437"/>
      </w:tblGrid>
      <w:tr w:rsidR="00867647" w:rsidRPr="00867647" w:rsidTr="00AF5B3D">
        <w:trPr>
          <w:trHeight w:val="380"/>
          <w:jc w:val="center"/>
        </w:trPr>
        <w:tc>
          <w:tcPr>
            <w:tcW w:w="5299" w:type="dxa"/>
            <w:tcBorders>
              <w:top w:val="single" w:sz="6" w:space="0" w:color="000000"/>
              <w:left w:val="single" w:sz="6" w:space="0" w:color="000000"/>
              <w:bottom w:val="nil"/>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Показник</w:t>
            </w:r>
          </w:p>
        </w:tc>
        <w:tc>
          <w:tcPr>
            <w:tcW w:w="4340" w:type="dxa"/>
            <w:gridSpan w:val="3"/>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Варіант</w:t>
            </w:r>
          </w:p>
        </w:tc>
      </w:tr>
      <w:tr w:rsidR="00867647" w:rsidRPr="00867647" w:rsidTr="00AF5B3D">
        <w:trPr>
          <w:trHeight w:val="340"/>
          <w:jc w:val="center"/>
        </w:trPr>
        <w:tc>
          <w:tcPr>
            <w:tcW w:w="5299" w:type="dxa"/>
            <w:tcBorders>
              <w:top w:val="nil"/>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p w:rsidR="00867647" w:rsidRPr="00867647" w:rsidRDefault="00867647" w:rsidP="00867647">
            <w:pPr>
              <w:pBdr>
                <w:top w:val="nil"/>
                <w:left w:val="nil"/>
                <w:bottom w:val="nil"/>
                <w:right w:val="nil"/>
                <w:between w:val="nil"/>
              </w:pBdr>
              <w:spacing w:after="200" w:line="360" w:lineRule="auto"/>
              <w:rPr>
                <w:color w:val="000000"/>
                <w:sz w:val="28"/>
                <w:szCs w:val="28"/>
                <w:lang w:val="uk-UA"/>
              </w:rPr>
            </w:pPr>
          </w:p>
        </w:tc>
        <w:tc>
          <w:tcPr>
            <w:tcW w:w="136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І</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II</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III</w:t>
            </w:r>
          </w:p>
        </w:tc>
      </w:tr>
      <w:tr w:rsidR="00867647" w:rsidRPr="00867647" w:rsidTr="00AF5B3D">
        <w:trPr>
          <w:trHeight w:val="360"/>
          <w:jc w:val="center"/>
        </w:trPr>
        <w:tc>
          <w:tcPr>
            <w:tcW w:w="5299"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Річний випуск, тис. шт./рік</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200</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left="120"/>
              <w:rPr>
                <w:color w:val="000000"/>
                <w:sz w:val="28"/>
                <w:szCs w:val="28"/>
                <w:lang w:val="uk-UA"/>
              </w:rPr>
            </w:pPr>
            <w:r w:rsidRPr="00867647">
              <w:rPr>
                <w:color w:val="000000"/>
                <w:sz w:val="28"/>
                <w:szCs w:val="28"/>
                <w:lang w:val="uk-UA"/>
              </w:rPr>
              <w:t>300</w:t>
            </w:r>
          </w:p>
        </w:tc>
      </w:tr>
      <w:tr w:rsidR="00867647" w:rsidRPr="00867647" w:rsidTr="00AF5B3D">
        <w:trPr>
          <w:trHeight w:val="380"/>
          <w:jc w:val="center"/>
        </w:trPr>
        <w:tc>
          <w:tcPr>
            <w:tcW w:w="5299"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Капітальні вкладення, млн грн.</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left="62"/>
              <w:rPr>
                <w:color w:val="000000"/>
                <w:sz w:val="28"/>
                <w:szCs w:val="28"/>
                <w:lang w:val="uk-UA"/>
              </w:rPr>
            </w:pPr>
            <w:r w:rsidRPr="00867647">
              <w:rPr>
                <w:color w:val="000000"/>
                <w:sz w:val="28"/>
                <w:szCs w:val="28"/>
                <w:lang w:val="uk-UA"/>
              </w:rPr>
              <w:t>20,5</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right="206"/>
              <w:jc w:val="right"/>
              <w:rPr>
                <w:color w:val="000000"/>
                <w:sz w:val="28"/>
                <w:szCs w:val="28"/>
                <w:lang w:val="uk-UA"/>
              </w:rPr>
            </w:pPr>
            <w:r w:rsidRPr="00867647">
              <w:rPr>
                <w:color w:val="000000"/>
                <w:sz w:val="28"/>
                <w:szCs w:val="28"/>
                <w:lang w:val="uk-UA"/>
              </w:rPr>
              <w:t>35</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45</w:t>
            </w:r>
          </w:p>
        </w:tc>
      </w:tr>
      <w:tr w:rsidR="00867647" w:rsidRPr="00867647" w:rsidTr="00AF5B3D">
        <w:trPr>
          <w:trHeight w:val="360"/>
          <w:jc w:val="center"/>
        </w:trPr>
        <w:tc>
          <w:tcPr>
            <w:tcW w:w="5299"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rPr>
                <w:color w:val="000000"/>
                <w:sz w:val="28"/>
                <w:szCs w:val="28"/>
                <w:lang w:val="uk-UA"/>
              </w:rPr>
            </w:pPr>
            <w:r w:rsidRPr="00867647">
              <w:rPr>
                <w:color w:val="000000"/>
                <w:sz w:val="28"/>
                <w:szCs w:val="28"/>
                <w:lang w:val="uk-UA"/>
              </w:rPr>
              <w:t>Собівартість виробу, грн./шт.</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140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120</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left="130"/>
              <w:rPr>
                <w:color w:val="000000"/>
                <w:sz w:val="28"/>
                <w:szCs w:val="28"/>
                <w:lang w:val="uk-UA"/>
              </w:rPr>
            </w:pPr>
            <w:r w:rsidRPr="00867647">
              <w:rPr>
                <w:color w:val="000000"/>
                <w:sz w:val="28"/>
                <w:szCs w:val="28"/>
                <w:lang w:val="uk-UA"/>
              </w:rPr>
              <w:t>100</w:t>
            </w:r>
          </w:p>
        </w:tc>
      </w:tr>
      <w:tr w:rsidR="00867647" w:rsidRPr="00867647" w:rsidTr="00AF5B3D">
        <w:trPr>
          <w:trHeight w:val="400"/>
          <w:jc w:val="center"/>
        </w:trPr>
        <w:tc>
          <w:tcPr>
            <w:tcW w:w="5299"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Транспортні витрати, тис. грн./рік</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50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jc w:val="center"/>
              <w:rPr>
                <w:color w:val="000000"/>
                <w:sz w:val="28"/>
                <w:szCs w:val="28"/>
                <w:lang w:val="uk-UA"/>
              </w:rPr>
            </w:pPr>
            <w:r w:rsidRPr="00867647">
              <w:rPr>
                <w:color w:val="000000"/>
                <w:sz w:val="28"/>
                <w:szCs w:val="28"/>
                <w:lang w:val="uk-UA"/>
              </w:rPr>
              <w:t>500</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Pr>
          <w:p w:rsidR="00867647" w:rsidRPr="00867647" w:rsidRDefault="00867647" w:rsidP="00867647">
            <w:pPr>
              <w:pBdr>
                <w:top w:val="nil"/>
                <w:left w:val="nil"/>
                <w:bottom w:val="nil"/>
                <w:right w:val="nil"/>
                <w:between w:val="nil"/>
              </w:pBdr>
              <w:shd w:val="clear" w:color="auto" w:fill="FFFFFF"/>
              <w:spacing w:after="200" w:line="360" w:lineRule="auto"/>
              <w:ind w:left="24"/>
              <w:rPr>
                <w:color w:val="000000"/>
                <w:sz w:val="28"/>
                <w:szCs w:val="28"/>
                <w:lang w:val="uk-UA"/>
              </w:rPr>
            </w:pPr>
            <w:r w:rsidRPr="00867647">
              <w:rPr>
                <w:color w:val="000000"/>
                <w:sz w:val="28"/>
                <w:szCs w:val="28"/>
                <w:lang w:val="uk-UA"/>
              </w:rPr>
              <w:t>2000</w:t>
            </w:r>
          </w:p>
        </w:tc>
      </w:tr>
    </w:tbl>
    <w:p w:rsidR="00867647" w:rsidRPr="00867647" w:rsidRDefault="00867647" w:rsidP="00867647">
      <w:pPr>
        <w:pBdr>
          <w:top w:val="nil"/>
          <w:left w:val="nil"/>
          <w:bottom w:val="nil"/>
          <w:right w:val="nil"/>
          <w:between w:val="nil"/>
        </w:pBdr>
        <w:spacing w:after="200" w:line="276" w:lineRule="auto"/>
        <w:ind w:left="720"/>
        <w:jc w:val="both"/>
        <w:rPr>
          <w:color w:val="000000"/>
          <w:sz w:val="28"/>
          <w:szCs w:val="28"/>
          <w:lang w:val="uk-UA"/>
        </w:rPr>
      </w:pPr>
    </w:p>
    <w:p w:rsidR="00867647" w:rsidRPr="00867647" w:rsidRDefault="00867647" w:rsidP="00867647">
      <w:pPr>
        <w:pBdr>
          <w:top w:val="nil"/>
          <w:left w:val="nil"/>
          <w:bottom w:val="nil"/>
          <w:right w:val="nil"/>
          <w:between w:val="nil"/>
        </w:pBdr>
        <w:shd w:val="clear" w:color="auto" w:fill="FFFFFF"/>
        <w:spacing w:after="200" w:line="360" w:lineRule="auto"/>
        <w:ind w:right="5" w:firstLine="709"/>
        <w:jc w:val="both"/>
        <w:rPr>
          <w:color w:val="000000"/>
          <w:sz w:val="28"/>
          <w:szCs w:val="28"/>
          <w:lang w:val="uk-UA"/>
        </w:rPr>
      </w:pPr>
      <w:r w:rsidRPr="00867647">
        <w:rPr>
          <w:color w:val="000000"/>
          <w:sz w:val="28"/>
          <w:szCs w:val="28"/>
          <w:lang w:val="uk-UA"/>
        </w:rPr>
        <w:t xml:space="preserve">15. Визначити зміну оптимального пункту будівництва заводу з виготовлення штампованих металевих виробів, якщо відомо, що потужність заводу 60 тис. т/рік. При цьому коефіцієнт використання металу дорівнює 0,75. Постачання металом підприємства здійснюватиметься з двох </w:t>
      </w:r>
      <w:r w:rsidRPr="00867647">
        <w:rPr>
          <w:color w:val="000000"/>
          <w:sz w:val="28"/>
          <w:szCs w:val="28"/>
          <w:lang w:val="uk-UA"/>
        </w:rPr>
        <w:lastRenderedPageBreak/>
        <w:t xml:space="preserve">металургійних комбінатів. З першого комбінату </w:t>
      </w:r>
      <w:r w:rsidRPr="00867647">
        <w:rPr>
          <w:i/>
          <w:color w:val="000000"/>
          <w:sz w:val="28"/>
          <w:szCs w:val="28"/>
          <w:lang w:val="uk-UA"/>
        </w:rPr>
        <w:t xml:space="preserve">(П\) </w:t>
      </w:r>
      <w:r w:rsidRPr="00867647">
        <w:rPr>
          <w:color w:val="000000"/>
          <w:sz w:val="28"/>
          <w:szCs w:val="28"/>
          <w:lang w:val="uk-UA"/>
        </w:rPr>
        <w:t xml:space="preserve">постачатиметься 70% металу, а з другого </w:t>
      </w:r>
      <w:r w:rsidRPr="00867647">
        <w:rPr>
          <w:i/>
          <w:color w:val="000000"/>
          <w:sz w:val="28"/>
          <w:szCs w:val="28"/>
          <w:lang w:val="uk-UA"/>
        </w:rPr>
        <w:t>(П</w:t>
      </w:r>
      <w:r w:rsidRPr="00867647">
        <w:rPr>
          <w:i/>
          <w:color w:val="000000"/>
          <w:sz w:val="28"/>
          <w:szCs w:val="28"/>
          <w:vertAlign w:val="subscript"/>
          <w:lang w:val="uk-UA"/>
        </w:rPr>
        <w:t>2</w:t>
      </w:r>
      <w:r w:rsidRPr="00867647">
        <w:rPr>
          <w:i/>
          <w:color w:val="000000"/>
          <w:sz w:val="28"/>
          <w:szCs w:val="28"/>
          <w:lang w:val="uk-UA"/>
        </w:rPr>
        <w:t xml:space="preserve">) </w:t>
      </w:r>
      <w:r w:rsidRPr="00867647">
        <w:rPr>
          <w:color w:val="000000"/>
          <w:sz w:val="28"/>
          <w:szCs w:val="28"/>
          <w:lang w:val="uk-UA"/>
        </w:rPr>
        <w:t xml:space="preserve">— 30%. Пункти можливого будівництва підприємства і споживання продукції розташовані на одній прямій з комбінатом </w:t>
      </w:r>
      <w:r w:rsidRPr="00867647">
        <w:rPr>
          <w:i/>
          <w:color w:val="000000"/>
          <w:sz w:val="28"/>
          <w:szCs w:val="28"/>
          <w:lang w:val="uk-UA"/>
        </w:rPr>
        <w:t>П</w:t>
      </w:r>
      <w:r w:rsidRPr="00867647">
        <w:rPr>
          <w:i/>
          <w:color w:val="000000"/>
          <w:sz w:val="28"/>
          <w:szCs w:val="28"/>
          <w:vertAlign w:val="subscript"/>
          <w:lang w:val="uk-UA"/>
        </w:rPr>
        <w:t>х</w:t>
      </w:r>
      <w:r w:rsidRPr="00867647">
        <w:rPr>
          <w:i/>
          <w:color w:val="000000"/>
          <w:sz w:val="28"/>
          <w:szCs w:val="28"/>
          <w:lang w:val="uk-UA"/>
        </w:rPr>
        <w:t xml:space="preserve"> </w:t>
      </w:r>
      <w:r w:rsidRPr="00867647">
        <w:rPr>
          <w:color w:val="000000"/>
          <w:sz w:val="28"/>
          <w:szCs w:val="28"/>
          <w:lang w:val="uk-UA"/>
        </w:rPr>
        <w:t xml:space="preserve">і розміщені від нього на відстані: перший </w:t>
      </w:r>
      <w:r w:rsidRPr="00867647">
        <w:rPr>
          <w:i/>
          <w:color w:val="000000"/>
          <w:sz w:val="28"/>
          <w:szCs w:val="28"/>
          <w:lang w:val="uk-UA"/>
        </w:rPr>
        <w:t>(К</w:t>
      </w:r>
      <w:r w:rsidRPr="00867647">
        <w:rPr>
          <w:i/>
          <w:color w:val="000000"/>
          <w:sz w:val="28"/>
          <w:szCs w:val="28"/>
          <w:vertAlign w:val="subscript"/>
          <w:lang w:val="uk-UA"/>
        </w:rPr>
        <w:t>1</w:t>
      </w:r>
      <w:r w:rsidRPr="00867647">
        <w:rPr>
          <w:i/>
          <w:color w:val="000000"/>
          <w:sz w:val="28"/>
          <w:szCs w:val="28"/>
          <w:lang w:val="uk-UA"/>
        </w:rPr>
        <w:t xml:space="preserve">) — </w:t>
      </w:r>
      <w:r w:rsidRPr="00867647">
        <w:rPr>
          <w:color w:val="000000"/>
          <w:sz w:val="28"/>
          <w:szCs w:val="28"/>
          <w:lang w:val="uk-UA"/>
        </w:rPr>
        <w:t xml:space="preserve">100 км; другий </w:t>
      </w:r>
      <w:r w:rsidRPr="00867647">
        <w:rPr>
          <w:i/>
          <w:color w:val="000000"/>
          <w:sz w:val="28"/>
          <w:szCs w:val="28"/>
          <w:lang w:val="uk-UA"/>
        </w:rPr>
        <w:t>(К</w:t>
      </w:r>
      <w:r w:rsidRPr="00867647">
        <w:rPr>
          <w:i/>
          <w:color w:val="000000"/>
          <w:sz w:val="28"/>
          <w:szCs w:val="28"/>
          <w:vertAlign w:val="subscript"/>
          <w:lang w:val="uk-UA"/>
        </w:rPr>
        <w:t>2</w:t>
      </w:r>
      <w:r w:rsidRPr="00867647">
        <w:rPr>
          <w:i/>
          <w:color w:val="000000"/>
          <w:sz w:val="28"/>
          <w:szCs w:val="28"/>
          <w:lang w:val="uk-UA"/>
        </w:rPr>
        <w:t xml:space="preserve">) — </w:t>
      </w:r>
      <w:r w:rsidRPr="00867647">
        <w:rPr>
          <w:color w:val="000000"/>
          <w:sz w:val="28"/>
          <w:szCs w:val="28"/>
          <w:lang w:val="uk-UA"/>
        </w:rPr>
        <w:t xml:space="preserve">600 км; третій </w:t>
      </w:r>
      <w:r w:rsidRPr="00867647">
        <w:rPr>
          <w:i/>
          <w:color w:val="000000"/>
          <w:sz w:val="28"/>
          <w:szCs w:val="28"/>
          <w:lang w:val="uk-UA"/>
        </w:rPr>
        <w:t>(К</w:t>
      </w:r>
      <w:r w:rsidRPr="00867647">
        <w:rPr>
          <w:i/>
          <w:color w:val="000000"/>
          <w:sz w:val="28"/>
          <w:szCs w:val="28"/>
          <w:vertAlign w:val="subscript"/>
          <w:lang w:val="uk-UA"/>
        </w:rPr>
        <w:t>3</w:t>
      </w:r>
      <w:r w:rsidRPr="00867647">
        <w:rPr>
          <w:i/>
          <w:color w:val="000000"/>
          <w:sz w:val="28"/>
          <w:szCs w:val="28"/>
          <w:lang w:val="uk-UA"/>
        </w:rPr>
        <w:t xml:space="preserve">) — </w:t>
      </w:r>
      <w:r w:rsidRPr="00867647">
        <w:rPr>
          <w:color w:val="000000"/>
          <w:sz w:val="28"/>
          <w:szCs w:val="28"/>
          <w:lang w:val="uk-UA"/>
        </w:rPr>
        <w:t xml:space="preserve">1400 км. Відстані між комбінатом </w:t>
      </w:r>
      <w:r w:rsidRPr="00867647">
        <w:rPr>
          <w:i/>
          <w:color w:val="000000"/>
          <w:sz w:val="28"/>
          <w:szCs w:val="28"/>
          <w:lang w:val="uk-UA"/>
        </w:rPr>
        <w:t>П</w:t>
      </w:r>
      <w:r w:rsidRPr="00867647">
        <w:rPr>
          <w:i/>
          <w:color w:val="000000"/>
          <w:sz w:val="28"/>
          <w:szCs w:val="28"/>
          <w:vertAlign w:val="subscript"/>
          <w:lang w:val="uk-UA"/>
        </w:rPr>
        <w:t>2</w:t>
      </w:r>
      <w:r w:rsidRPr="00867647">
        <w:rPr>
          <w:i/>
          <w:color w:val="000000"/>
          <w:sz w:val="28"/>
          <w:szCs w:val="28"/>
          <w:lang w:val="uk-UA"/>
        </w:rPr>
        <w:t xml:space="preserve"> </w:t>
      </w:r>
      <w:r w:rsidRPr="00867647">
        <w:rPr>
          <w:color w:val="000000"/>
          <w:sz w:val="28"/>
          <w:szCs w:val="28"/>
          <w:lang w:val="uk-UA"/>
        </w:rPr>
        <w:t xml:space="preserve">і пунктами можливого будівництва становлять: </w:t>
      </w:r>
      <w:r w:rsidRPr="00867647">
        <w:rPr>
          <w:i/>
          <w:color w:val="000000"/>
          <w:sz w:val="28"/>
          <w:szCs w:val="28"/>
          <w:lang w:val="uk-UA"/>
        </w:rPr>
        <w:t>К</w:t>
      </w:r>
      <w:r w:rsidRPr="00867647">
        <w:rPr>
          <w:i/>
          <w:color w:val="000000"/>
          <w:sz w:val="28"/>
          <w:szCs w:val="28"/>
          <w:vertAlign w:val="subscript"/>
          <w:lang w:val="uk-UA"/>
        </w:rPr>
        <w:t>1</w:t>
      </w:r>
      <w:r w:rsidRPr="00867647">
        <w:rPr>
          <w:color w:val="000000"/>
          <w:sz w:val="28"/>
          <w:szCs w:val="28"/>
          <w:lang w:val="uk-UA"/>
        </w:rPr>
        <w:t xml:space="preserve"> — 1200 км; </w:t>
      </w:r>
      <w:r w:rsidRPr="00867647">
        <w:rPr>
          <w:i/>
          <w:color w:val="000000"/>
          <w:sz w:val="28"/>
          <w:szCs w:val="28"/>
          <w:lang w:val="uk-UA"/>
        </w:rPr>
        <w:t>К</w:t>
      </w:r>
      <w:r w:rsidRPr="00867647">
        <w:rPr>
          <w:i/>
          <w:color w:val="000000"/>
          <w:sz w:val="28"/>
          <w:szCs w:val="28"/>
          <w:vertAlign w:val="subscript"/>
          <w:lang w:val="uk-UA"/>
        </w:rPr>
        <w:t>г</w:t>
      </w:r>
      <w:r w:rsidRPr="00867647">
        <w:rPr>
          <w:i/>
          <w:color w:val="000000"/>
          <w:sz w:val="28"/>
          <w:szCs w:val="28"/>
          <w:lang w:val="uk-UA"/>
        </w:rPr>
        <w:t xml:space="preserve"> — </w:t>
      </w:r>
      <w:r w:rsidRPr="00867647">
        <w:rPr>
          <w:color w:val="000000"/>
          <w:sz w:val="28"/>
          <w:szCs w:val="28"/>
          <w:lang w:val="uk-UA"/>
        </w:rPr>
        <w:t xml:space="preserve">500 км; </w:t>
      </w:r>
      <w:r w:rsidRPr="00867647">
        <w:rPr>
          <w:i/>
          <w:color w:val="000000"/>
          <w:sz w:val="28"/>
          <w:szCs w:val="28"/>
          <w:lang w:val="uk-UA"/>
        </w:rPr>
        <w:t>К</w:t>
      </w:r>
      <w:r w:rsidRPr="00867647">
        <w:rPr>
          <w:i/>
          <w:color w:val="000000"/>
          <w:sz w:val="28"/>
          <w:szCs w:val="28"/>
          <w:vertAlign w:val="subscript"/>
          <w:lang w:val="uk-UA"/>
        </w:rPr>
        <w:t>3</w:t>
      </w:r>
      <w:r w:rsidRPr="00867647">
        <w:rPr>
          <w:i/>
          <w:color w:val="000000"/>
          <w:sz w:val="28"/>
          <w:szCs w:val="28"/>
          <w:lang w:val="uk-UA"/>
        </w:rPr>
        <w:t xml:space="preserve"> — </w:t>
      </w:r>
      <w:r w:rsidRPr="00867647">
        <w:rPr>
          <w:color w:val="000000"/>
          <w:sz w:val="28"/>
          <w:szCs w:val="28"/>
          <w:lang w:val="uk-UA"/>
        </w:rPr>
        <w:t>400 км.</w:t>
      </w:r>
    </w:p>
    <w:p w:rsidR="00867647" w:rsidRPr="00867647" w:rsidRDefault="00867647" w:rsidP="00867647">
      <w:pPr>
        <w:pBdr>
          <w:top w:val="nil"/>
          <w:left w:val="nil"/>
          <w:bottom w:val="nil"/>
          <w:right w:val="nil"/>
          <w:between w:val="nil"/>
        </w:pBdr>
        <w:shd w:val="clear" w:color="auto" w:fill="FFFFFF"/>
        <w:spacing w:after="200" w:line="360" w:lineRule="auto"/>
        <w:ind w:firstLine="709"/>
        <w:jc w:val="both"/>
        <w:rPr>
          <w:color w:val="000000"/>
          <w:sz w:val="28"/>
          <w:szCs w:val="28"/>
          <w:lang w:val="uk-UA"/>
        </w:rPr>
      </w:pPr>
      <w:r w:rsidRPr="00867647">
        <w:rPr>
          <w:color w:val="000000"/>
          <w:sz w:val="28"/>
          <w:szCs w:val="28"/>
          <w:lang w:val="uk-UA"/>
        </w:rPr>
        <w:t>Потреба кожного з потенційних пунктів будівництва у штампованих виробах — 20 тис. т/рік, а відходи, що повертаються, — 20% маси металу і направляються в пункт, з якого було отримано метал.</w:t>
      </w:r>
    </w:p>
    <w:p w:rsidR="00867647" w:rsidRDefault="00867647">
      <w:pPr>
        <w:spacing w:after="200" w:line="276" w:lineRule="auto"/>
        <w:rPr>
          <w:b/>
          <w:sz w:val="28"/>
          <w:szCs w:val="28"/>
          <w:lang w:val="uk-UA"/>
        </w:rPr>
      </w:pPr>
      <w:r>
        <w:rPr>
          <w:b/>
          <w:sz w:val="28"/>
          <w:szCs w:val="28"/>
          <w:lang w:val="uk-UA"/>
        </w:rPr>
        <w:br w:type="page"/>
      </w:r>
    </w:p>
    <w:p w:rsidR="00047169" w:rsidRPr="002B0D3D" w:rsidRDefault="007D4719" w:rsidP="002B0D3D">
      <w:pPr>
        <w:tabs>
          <w:tab w:val="left" w:pos="993"/>
        </w:tabs>
        <w:jc w:val="center"/>
        <w:rPr>
          <w:b/>
          <w:sz w:val="28"/>
          <w:szCs w:val="28"/>
          <w:lang w:val="uk-UA"/>
        </w:rPr>
      </w:pPr>
      <w:r>
        <w:rPr>
          <w:b/>
          <w:sz w:val="28"/>
          <w:szCs w:val="28"/>
          <w:lang w:val="uk-UA"/>
        </w:rPr>
        <w:lastRenderedPageBreak/>
        <w:t>ПРИКЛАД</w:t>
      </w:r>
      <w:r w:rsidRPr="002B0D3D">
        <w:rPr>
          <w:b/>
          <w:sz w:val="28"/>
          <w:szCs w:val="28"/>
          <w:lang w:val="uk-UA"/>
        </w:rPr>
        <w:t xml:space="preserve"> БІЛЕТУ ДО ПІДСУМКОВОГО МОДУЛЬНОГО КОНТРОЛЮ </w:t>
      </w:r>
    </w:p>
    <w:p w:rsidR="002B0D3D" w:rsidRDefault="007D4719" w:rsidP="002B0D3D">
      <w:pPr>
        <w:tabs>
          <w:tab w:val="left" w:pos="993"/>
        </w:tabs>
        <w:jc w:val="center"/>
        <w:rPr>
          <w:b/>
          <w:sz w:val="28"/>
          <w:szCs w:val="28"/>
          <w:lang w:val="uk-UA"/>
        </w:rPr>
      </w:pPr>
      <w:r w:rsidRPr="002B0D3D">
        <w:rPr>
          <w:b/>
          <w:sz w:val="28"/>
          <w:szCs w:val="28"/>
          <w:lang w:val="uk-UA"/>
        </w:rPr>
        <w:t>З НАВЧАЛЬНОЇ ДИСЦИПЛІНИ «</w:t>
      </w:r>
      <w:r w:rsidR="00CE75CB">
        <w:rPr>
          <w:b/>
          <w:sz w:val="28"/>
          <w:szCs w:val="28"/>
          <w:lang w:val="uk-UA"/>
        </w:rPr>
        <w:t>УПРАВЛІННЯ ЗМІНАМИ</w:t>
      </w:r>
      <w:r w:rsidRPr="002B0D3D">
        <w:rPr>
          <w:b/>
          <w:sz w:val="28"/>
          <w:szCs w:val="28"/>
          <w:lang w:val="uk-UA"/>
        </w:rPr>
        <w:t>»</w:t>
      </w:r>
    </w:p>
    <w:p w:rsidR="002B0D3D" w:rsidRPr="002B0D3D" w:rsidRDefault="002B0D3D" w:rsidP="002B0D3D">
      <w:pPr>
        <w:tabs>
          <w:tab w:val="left" w:pos="993"/>
        </w:tabs>
        <w:jc w:val="center"/>
        <w:rPr>
          <w:sz w:val="28"/>
          <w:szCs w:val="28"/>
          <w:lang w:val="uk-UA"/>
        </w:rPr>
      </w:pPr>
    </w:p>
    <w:p w:rsidR="00047169" w:rsidRDefault="00047169" w:rsidP="00047169">
      <w:pPr>
        <w:tabs>
          <w:tab w:val="left" w:pos="993"/>
        </w:tabs>
        <w:jc w:val="right"/>
        <w:rPr>
          <w:lang w:val="uk-UA"/>
        </w:rPr>
      </w:pPr>
    </w:p>
    <w:p w:rsidR="00047169" w:rsidRPr="007E3A2B" w:rsidRDefault="00047169" w:rsidP="00047169">
      <w:pPr>
        <w:tabs>
          <w:tab w:val="left" w:pos="993"/>
        </w:tabs>
        <w:jc w:val="right"/>
        <w:rPr>
          <w:lang w:val="uk-UA"/>
        </w:rPr>
      </w:pPr>
      <w:r w:rsidRPr="007E3A2B">
        <w:rPr>
          <w:lang w:val="uk-UA"/>
        </w:rPr>
        <w:t>Ф А2.2.1-25-194</w:t>
      </w:r>
    </w:p>
    <w:p w:rsidR="00047169" w:rsidRPr="005D5D0B" w:rsidRDefault="00047169" w:rsidP="00047169">
      <w:pPr>
        <w:ind w:right="-568"/>
        <w:jc w:val="center"/>
        <w:rPr>
          <w:b/>
          <w:caps/>
          <w:lang w:val="uk-UA"/>
        </w:rPr>
      </w:pPr>
      <w:r w:rsidRPr="005D5D0B">
        <w:rPr>
          <w:b/>
          <w:caps/>
          <w:lang w:val="uk-UA"/>
        </w:rPr>
        <w:t>Міністерство охорони ЗДОРОВ’Я УКРАЇНИ</w:t>
      </w:r>
    </w:p>
    <w:p w:rsidR="00047169" w:rsidRPr="005D5D0B" w:rsidRDefault="00047169" w:rsidP="00047169">
      <w:pPr>
        <w:ind w:right="-568"/>
        <w:jc w:val="center"/>
        <w:rPr>
          <w:b/>
          <w:caps/>
          <w:lang w:val="uk-UA"/>
        </w:rPr>
      </w:pPr>
      <w:r w:rsidRPr="005D5D0B">
        <w:rPr>
          <w:b/>
          <w:caps/>
          <w:lang w:val="uk-UA"/>
        </w:rPr>
        <w:t>НАЦіОНАЛЬНиЙ ФАРМАЦЕВТИЧнИЙ УНіВЕРСИТЕТ</w:t>
      </w:r>
    </w:p>
    <w:p w:rsidR="00047169" w:rsidRPr="005D5D0B" w:rsidRDefault="00047169" w:rsidP="00047169">
      <w:pPr>
        <w:ind w:left="-709" w:right="-567"/>
        <w:rPr>
          <w:lang w:val="uk-UA"/>
        </w:rPr>
      </w:pPr>
      <w:r w:rsidRPr="005D5D0B">
        <w:rPr>
          <w:lang w:val="uk-UA"/>
        </w:rPr>
        <w:t>Рівень вищої освіти________</w:t>
      </w:r>
      <w:r w:rsidRPr="005D5D0B">
        <w:rPr>
          <w:u w:val="single"/>
          <w:lang w:val="uk-UA"/>
        </w:rPr>
        <w:t xml:space="preserve"> </w:t>
      </w:r>
      <w:r w:rsidR="009030A7">
        <w:rPr>
          <w:u w:val="single"/>
          <w:lang w:val="uk-UA"/>
        </w:rPr>
        <w:t>друг</w:t>
      </w:r>
      <w:r w:rsidRPr="005D5D0B">
        <w:rPr>
          <w:u w:val="single"/>
          <w:lang w:val="uk-UA"/>
        </w:rPr>
        <w:t>ий</w:t>
      </w:r>
      <w:r w:rsidRPr="005D5D0B">
        <w:rPr>
          <w:lang w:val="uk-UA"/>
        </w:rPr>
        <w:t xml:space="preserve">__ </w:t>
      </w:r>
      <w:r w:rsidR="009030A7">
        <w:rPr>
          <w:u w:val="single"/>
          <w:lang w:val="uk-UA"/>
        </w:rPr>
        <w:t>(магістер</w:t>
      </w:r>
      <w:r w:rsidRPr="005D5D0B">
        <w:rPr>
          <w:u w:val="single"/>
          <w:lang w:val="uk-UA"/>
        </w:rPr>
        <w:t>ський)</w:t>
      </w:r>
      <w:r w:rsidRPr="005D5D0B">
        <w:rPr>
          <w:lang w:val="uk-UA"/>
        </w:rPr>
        <w:t>_</w:t>
      </w:r>
      <w:r w:rsidRPr="005D5D0B">
        <w:rPr>
          <w:u w:val="single"/>
          <w:lang w:val="uk-UA"/>
        </w:rPr>
        <w:t>рівень</w:t>
      </w:r>
      <w:r w:rsidRPr="005D5D0B">
        <w:rPr>
          <w:lang w:val="uk-UA"/>
        </w:rPr>
        <w:t xml:space="preserve"> _____________________</w:t>
      </w:r>
    </w:p>
    <w:p w:rsidR="00047169" w:rsidRPr="005D5D0B" w:rsidRDefault="00047169" w:rsidP="00047169">
      <w:pPr>
        <w:ind w:left="-709" w:right="-567"/>
        <w:rPr>
          <w:lang w:val="uk-UA"/>
        </w:rPr>
      </w:pPr>
      <w:r w:rsidRPr="005D5D0B">
        <w:rPr>
          <w:lang w:val="uk-UA"/>
        </w:rPr>
        <w:t>(назва рівня вищої освіти)</w:t>
      </w:r>
    </w:p>
    <w:p w:rsidR="00047169" w:rsidRPr="005D5D0B" w:rsidRDefault="00047169" w:rsidP="00047169">
      <w:pPr>
        <w:ind w:left="-709" w:right="-567"/>
        <w:rPr>
          <w:lang w:val="uk-UA"/>
        </w:rPr>
      </w:pPr>
      <w:r w:rsidRPr="005D5D0B">
        <w:rPr>
          <w:lang w:val="uk-UA"/>
        </w:rPr>
        <w:t>Галузь знань __</w:t>
      </w:r>
      <w:r w:rsidRPr="005D5D0B">
        <w:rPr>
          <w:u w:val="single"/>
          <w:lang w:val="uk-UA"/>
        </w:rPr>
        <w:t xml:space="preserve"> 07 Управління та  адміністрування</w:t>
      </w:r>
      <w:r w:rsidRPr="005D5D0B">
        <w:rPr>
          <w:lang w:val="uk-UA"/>
        </w:rPr>
        <w:t xml:space="preserve"> </w:t>
      </w:r>
    </w:p>
    <w:p w:rsidR="00047169" w:rsidRPr="005D5D0B" w:rsidRDefault="00047169" w:rsidP="00047169">
      <w:pPr>
        <w:ind w:left="-709" w:right="-567"/>
        <w:rPr>
          <w:lang w:val="uk-UA"/>
        </w:rPr>
      </w:pPr>
      <w:r w:rsidRPr="005D5D0B">
        <w:rPr>
          <w:lang w:val="uk-UA"/>
        </w:rPr>
        <w:t>(шифр і назва галузі знань)</w:t>
      </w:r>
    </w:p>
    <w:p w:rsidR="00047169" w:rsidRPr="005D5D0B" w:rsidRDefault="00047169" w:rsidP="00047169">
      <w:pPr>
        <w:ind w:left="-709" w:right="-567"/>
        <w:rPr>
          <w:lang w:val="uk-UA"/>
        </w:rPr>
      </w:pPr>
      <w:r w:rsidRPr="005D5D0B">
        <w:rPr>
          <w:lang w:val="uk-UA"/>
        </w:rPr>
        <w:t>Спеціальність__</w:t>
      </w:r>
      <w:r w:rsidRPr="005D5D0B">
        <w:rPr>
          <w:u w:val="single"/>
          <w:lang w:val="uk-UA"/>
        </w:rPr>
        <w:t xml:space="preserve"> 07</w:t>
      </w:r>
      <w:r w:rsidR="009030A7">
        <w:rPr>
          <w:u w:val="single"/>
          <w:lang w:val="uk-UA"/>
        </w:rPr>
        <w:t>3 Менеджмент</w:t>
      </w:r>
      <w:r w:rsidRPr="005D5D0B">
        <w:rPr>
          <w:lang w:val="uk-UA"/>
        </w:rPr>
        <w:t xml:space="preserve"> _____Семестр_______</w:t>
      </w:r>
      <w:r w:rsidR="00B103F9">
        <w:rPr>
          <w:lang w:val="uk-UA"/>
        </w:rPr>
        <w:t>10</w:t>
      </w:r>
      <w:r w:rsidRPr="005D5D0B">
        <w:rPr>
          <w:lang w:val="uk-UA"/>
        </w:rPr>
        <w:t>_________________</w:t>
      </w:r>
    </w:p>
    <w:p w:rsidR="00047169" w:rsidRPr="005D5D0B" w:rsidRDefault="00047169" w:rsidP="00047169">
      <w:pPr>
        <w:ind w:left="-709" w:right="-567"/>
        <w:rPr>
          <w:lang w:val="uk-UA"/>
        </w:rPr>
      </w:pPr>
      <w:r w:rsidRPr="005D5D0B">
        <w:rPr>
          <w:lang w:val="uk-UA"/>
        </w:rPr>
        <w:t>(код і найменування спеціальності)</w:t>
      </w:r>
    </w:p>
    <w:p w:rsidR="00047169" w:rsidRPr="005D5D0B" w:rsidRDefault="00047169" w:rsidP="00047169">
      <w:pPr>
        <w:ind w:left="-709" w:right="-567"/>
        <w:rPr>
          <w:lang w:val="uk-UA"/>
        </w:rPr>
      </w:pPr>
      <w:r w:rsidRPr="005D5D0B">
        <w:rPr>
          <w:lang w:val="uk-UA"/>
        </w:rPr>
        <w:t>Освітня програма____</w:t>
      </w:r>
      <w:r w:rsidRPr="005D5D0B">
        <w:rPr>
          <w:u w:val="single"/>
          <w:lang w:val="uk-UA"/>
        </w:rPr>
        <w:t xml:space="preserve"> </w:t>
      </w:r>
      <w:r w:rsidR="004070B7" w:rsidRPr="004070B7">
        <w:rPr>
          <w:u w:val="single"/>
          <w:lang w:val="uk-UA"/>
        </w:rPr>
        <w:t xml:space="preserve">Менеджмент організацій і адміністрування </w:t>
      </w:r>
      <w:r w:rsidRPr="005D5D0B">
        <w:rPr>
          <w:lang w:val="uk-UA"/>
        </w:rPr>
        <w:t>__________________________</w:t>
      </w:r>
    </w:p>
    <w:p w:rsidR="00047169" w:rsidRPr="005D5D0B" w:rsidRDefault="00047169" w:rsidP="00047169">
      <w:pPr>
        <w:ind w:left="-709" w:right="-567"/>
        <w:jc w:val="center"/>
        <w:rPr>
          <w:lang w:val="uk-UA"/>
        </w:rPr>
      </w:pPr>
      <w:r w:rsidRPr="005D5D0B">
        <w:rPr>
          <w:lang w:val="uk-UA"/>
        </w:rPr>
        <w:t>(найменування освітньої програми)</w:t>
      </w:r>
    </w:p>
    <w:p w:rsidR="00047169" w:rsidRPr="005D5D0B" w:rsidRDefault="00047169" w:rsidP="00047169">
      <w:pPr>
        <w:ind w:left="-709" w:right="-567"/>
        <w:rPr>
          <w:lang w:val="uk-UA"/>
        </w:rPr>
      </w:pPr>
      <w:r w:rsidRPr="005D5D0B">
        <w:rPr>
          <w:lang w:val="uk-UA"/>
        </w:rPr>
        <w:t>Навчальна дисципліна ___</w:t>
      </w:r>
      <w:r w:rsidR="00D807E5">
        <w:rPr>
          <w:u w:val="single"/>
          <w:lang w:val="uk-UA"/>
        </w:rPr>
        <w:t>Управління змінами</w:t>
      </w:r>
      <w:r w:rsidRPr="005D5D0B">
        <w:rPr>
          <w:lang w:val="uk-UA"/>
        </w:rPr>
        <w:t>_____________________________________________</w:t>
      </w:r>
    </w:p>
    <w:p w:rsidR="00047169" w:rsidRPr="005D5D0B" w:rsidRDefault="00047169" w:rsidP="00047169">
      <w:pPr>
        <w:ind w:right="-567"/>
        <w:jc w:val="center"/>
        <w:rPr>
          <w:lang w:val="uk-UA"/>
        </w:rPr>
      </w:pPr>
      <w:r w:rsidRPr="005D5D0B">
        <w:rPr>
          <w:lang w:val="uk-UA"/>
        </w:rPr>
        <w:t>(назва навчальної дисципліни)</w:t>
      </w:r>
    </w:p>
    <w:p w:rsidR="00047169" w:rsidRPr="005D5D0B" w:rsidRDefault="00047169" w:rsidP="00047169">
      <w:pPr>
        <w:pStyle w:val="5"/>
        <w:spacing w:before="0" w:after="0"/>
        <w:ind w:right="-567"/>
        <w:jc w:val="center"/>
        <w:rPr>
          <w:rStyle w:val="longtext"/>
          <w:rFonts w:ascii="Times New Roman" w:hAnsi="Times New Roman"/>
          <w:i w:val="0"/>
          <w:caps/>
          <w:sz w:val="24"/>
          <w:szCs w:val="24"/>
          <w:lang w:val="uk-UA"/>
        </w:rPr>
      </w:pPr>
      <w:r w:rsidRPr="005D5D0B">
        <w:rPr>
          <w:rStyle w:val="longtext"/>
          <w:rFonts w:ascii="Times New Roman" w:hAnsi="Times New Roman"/>
          <w:i w:val="0"/>
          <w:caps/>
          <w:sz w:val="24"/>
          <w:szCs w:val="24"/>
          <w:lang w:val="uk-UA"/>
        </w:rPr>
        <w:t>Підсумковий модульний контроль</w:t>
      </w:r>
    </w:p>
    <w:p w:rsidR="00047169" w:rsidRPr="005D5D0B" w:rsidRDefault="00D807E5" w:rsidP="00047169">
      <w:pPr>
        <w:pStyle w:val="5"/>
        <w:spacing w:before="0" w:after="0"/>
        <w:ind w:right="-567"/>
        <w:jc w:val="center"/>
        <w:rPr>
          <w:rFonts w:ascii="Times New Roman" w:hAnsi="Times New Roman"/>
          <w:i w:val="0"/>
          <w:sz w:val="24"/>
          <w:szCs w:val="24"/>
          <w:lang w:val="uk-UA"/>
        </w:rPr>
      </w:pPr>
      <w:r>
        <w:rPr>
          <w:rFonts w:ascii="Times New Roman" w:hAnsi="Times New Roman"/>
          <w:i w:val="0"/>
          <w:sz w:val="24"/>
          <w:szCs w:val="24"/>
          <w:lang w:val="uk-UA"/>
        </w:rPr>
        <w:t>З ДИСЦИПЛІНИ</w:t>
      </w:r>
      <w:r w:rsidR="00047169" w:rsidRPr="005D5D0B">
        <w:rPr>
          <w:rFonts w:ascii="Times New Roman" w:hAnsi="Times New Roman"/>
          <w:i w:val="0"/>
          <w:sz w:val="24"/>
          <w:szCs w:val="24"/>
          <w:lang w:val="uk-UA"/>
        </w:rPr>
        <w:t xml:space="preserve"> «</w:t>
      </w:r>
      <w:r w:rsidR="00870BF5">
        <w:rPr>
          <w:rFonts w:ascii="Times New Roman" w:hAnsi="Times New Roman"/>
          <w:i w:val="0"/>
          <w:sz w:val="24"/>
          <w:szCs w:val="24"/>
          <w:lang w:val="uk-UA"/>
        </w:rPr>
        <w:t>УПРАВЛІННЯ ЗМІНАМИ</w:t>
      </w:r>
      <w:r w:rsidR="00047169" w:rsidRPr="005D5D0B">
        <w:rPr>
          <w:rFonts w:ascii="Times New Roman" w:hAnsi="Times New Roman"/>
          <w:i w:val="0"/>
          <w:sz w:val="24"/>
          <w:szCs w:val="24"/>
          <w:lang w:val="uk-UA"/>
        </w:rPr>
        <w:t>»</w:t>
      </w:r>
    </w:p>
    <w:p w:rsidR="00047169" w:rsidRPr="00352E8A" w:rsidRDefault="00047169" w:rsidP="00047169">
      <w:pPr>
        <w:ind w:left="567"/>
        <w:rPr>
          <w:sz w:val="16"/>
          <w:szCs w:val="16"/>
          <w:lang w:val="uk-UA"/>
        </w:rPr>
      </w:pPr>
    </w:p>
    <w:p w:rsidR="00047169" w:rsidRPr="00352E8A" w:rsidRDefault="00047169" w:rsidP="00047169">
      <w:pPr>
        <w:pBdr>
          <w:top w:val="double" w:sz="12" w:space="1" w:color="auto"/>
        </w:pBdr>
        <w:rPr>
          <w:sz w:val="16"/>
          <w:szCs w:val="16"/>
          <w:lang w:val="uk-UA"/>
        </w:rPr>
      </w:pPr>
    </w:p>
    <w:p w:rsidR="00047169" w:rsidRDefault="00047169" w:rsidP="00047169">
      <w:pPr>
        <w:pStyle w:val="5"/>
        <w:spacing w:before="0" w:after="0"/>
        <w:ind w:right="-567"/>
        <w:jc w:val="center"/>
        <w:rPr>
          <w:rFonts w:ascii="Times New Roman" w:hAnsi="Times New Roman"/>
          <w:i w:val="0"/>
          <w:sz w:val="24"/>
          <w:szCs w:val="24"/>
          <w:lang w:val="uk-UA"/>
        </w:rPr>
      </w:pPr>
      <w:r w:rsidRPr="00047169">
        <w:rPr>
          <w:rFonts w:ascii="Times New Roman" w:hAnsi="Times New Roman"/>
          <w:i w:val="0"/>
          <w:sz w:val="24"/>
          <w:szCs w:val="24"/>
          <w:lang w:val="uk-UA"/>
        </w:rPr>
        <w:t>БІЛЕТ  № 1</w:t>
      </w:r>
    </w:p>
    <w:p w:rsidR="00047169" w:rsidRPr="00920166" w:rsidRDefault="00047169" w:rsidP="00047169">
      <w:pPr>
        <w:jc w:val="center"/>
        <w:rPr>
          <w:b/>
          <w:lang w:val="uk-UA"/>
        </w:rPr>
      </w:pPr>
      <w:r w:rsidRPr="00920166">
        <w:rPr>
          <w:b/>
          <w:lang w:val="uk-UA"/>
        </w:rPr>
        <w:t>ТЕОРЕТИЧНА ЧАСТИНА</w:t>
      </w:r>
    </w:p>
    <w:p w:rsidR="00047169" w:rsidRPr="00D21930" w:rsidRDefault="00047169" w:rsidP="00047169">
      <w:pPr>
        <w:shd w:val="clear" w:color="auto" w:fill="FFFFFF"/>
        <w:ind w:firstLine="15"/>
        <w:jc w:val="both"/>
        <w:rPr>
          <w:b/>
          <w:i/>
          <w:lang w:val="uk-UA"/>
        </w:rPr>
      </w:pPr>
    </w:p>
    <w:p w:rsidR="00047169" w:rsidRPr="00381FBA" w:rsidRDefault="00047169" w:rsidP="00047169">
      <w:pPr>
        <w:shd w:val="clear" w:color="auto" w:fill="FFFFFF"/>
        <w:ind w:firstLine="15"/>
        <w:jc w:val="both"/>
        <w:rPr>
          <w:b/>
          <w:i/>
          <w:lang w:val="uk-UA"/>
        </w:rPr>
        <w:sectPr w:rsidR="00047169" w:rsidRPr="00381FBA" w:rsidSect="002B0D3D">
          <w:footerReference w:type="default" r:id="rId8"/>
          <w:pgSz w:w="11906" w:h="16838"/>
          <w:pgMar w:top="851" w:right="851" w:bottom="851" w:left="1701" w:header="709" w:footer="709" w:gutter="0"/>
          <w:cols w:space="708"/>
          <w:docGrid w:linePitch="360"/>
        </w:sectPr>
      </w:pPr>
    </w:p>
    <w:p w:rsidR="00AF5B3D" w:rsidRPr="00AF5B3D" w:rsidRDefault="00AF5B3D" w:rsidP="00010E7A">
      <w:pPr>
        <w:ind w:firstLine="284"/>
        <w:jc w:val="both"/>
        <w:rPr>
          <w:rFonts w:eastAsia="Calibri"/>
          <w:lang w:val="uk-UA" w:eastAsia="en-US"/>
        </w:rPr>
      </w:pPr>
      <w:r w:rsidRPr="00AF5B3D">
        <w:rPr>
          <w:rFonts w:eastAsia="Calibri"/>
          <w:lang w:val="uk-UA" w:eastAsia="en-US"/>
        </w:rPr>
        <w:lastRenderedPageBreak/>
        <w:t>1. Особливості моделі В.Сатир полягають у наступному:</w:t>
      </w:r>
    </w:p>
    <w:p w:rsidR="00AF5B3D" w:rsidRPr="00AF5B3D" w:rsidRDefault="00AF5B3D" w:rsidP="00010E7A">
      <w:pPr>
        <w:ind w:firstLine="284"/>
        <w:jc w:val="both"/>
        <w:rPr>
          <w:rFonts w:eastAsia="Calibri"/>
          <w:lang w:val="uk-UA" w:eastAsia="en-US"/>
        </w:rPr>
      </w:pPr>
      <w:r w:rsidRPr="00AF5B3D">
        <w:rPr>
          <w:rFonts w:eastAsia="Calibri"/>
          <w:lang w:val="uk-UA" w:eastAsia="en-US"/>
        </w:rPr>
        <w:t>А. складається з 3-х стадій;</w:t>
      </w:r>
    </w:p>
    <w:p w:rsidR="00AF5B3D" w:rsidRPr="00AF5B3D" w:rsidRDefault="00AF5B3D" w:rsidP="00010E7A">
      <w:pPr>
        <w:ind w:firstLine="284"/>
        <w:jc w:val="both"/>
        <w:rPr>
          <w:rFonts w:eastAsia="Calibri"/>
          <w:lang w:val="uk-UA" w:eastAsia="en-US"/>
        </w:rPr>
      </w:pPr>
      <w:r w:rsidRPr="00AF5B3D">
        <w:rPr>
          <w:rFonts w:eastAsia="Calibri"/>
          <w:lang w:val="uk-UA" w:eastAsia="en-US"/>
        </w:rPr>
        <w:t>Б. містить два ключових моменти: чужорідний елемент і трансформаційна ідея;</w:t>
      </w:r>
    </w:p>
    <w:p w:rsidR="00AF5B3D" w:rsidRPr="00AF5B3D" w:rsidRDefault="00AF5B3D" w:rsidP="00010E7A">
      <w:pPr>
        <w:ind w:firstLine="284"/>
        <w:jc w:val="both"/>
        <w:rPr>
          <w:rFonts w:eastAsia="Calibri"/>
          <w:lang w:val="uk-UA" w:eastAsia="en-US"/>
        </w:rPr>
      </w:pPr>
      <w:r w:rsidRPr="00AF5B3D">
        <w:rPr>
          <w:rFonts w:eastAsia="Calibri"/>
          <w:lang w:val="uk-UA" w:eastAsia="en-US"/>
        </w:rPr>
        <w:t>В. включає в себе модель Ф. Персла;</w:t>
      </w:r>
    </w:p>
    <w:p w:rsidR="00AF5B3D" w:rsidRPr="00AF5B3D" w:rsidRDefault="00AF5B3D" w:rsidP="00010E7A">
      <w:pPr>
        <w:ind w:firstLine="284"/>
        <w:jc w:val="both"/>
        <w:rPr>
          <w:rFonts w:eastAsia="Calibri"/>
          <w:lang w:val="uk-UA" w:eastAsia="en-US"/>
        </w:rPr>
      </w:pPr>
      <w:r w:rsidRPr="00AF5B3D">
        <w:rPr>
          <w:rFonts w:eastAsia="Calibri"/>
          <w:lang w:val="uk-UA" w:eastAsia="en-US"/>
        </w:rPr>
        <w:t>Г. нічого із вище перерахованого.</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2. До гігієнічних факторів теорії Херцберга не належить:</w:t>
      </w:r>
    </w:p>
    <w:p w:rsidR="00AF5B3D" w:rsidRPr="00AF5B3D" w:rsidRDefault="00AF5B3D" w:rsidP="00010E7A">
      <w:pPr>
        <w:ind w:firstLine="284"/>
        <w:jc w:val="both"/>
        <w:rPr>
          <w:rFonts w:eastAsia="Calibri"/>
          <w:lang w:val="uk-UA" w:eastAsia="en-US"/>
        </w:rPr>
      </w:pPr>
      <w:r w:rsidRPr="00AF5B3D">
        <w:rPr>
          <w:rFonts w:eastAsia="Calibri"/>
          <w:lang w:val="uk-UA" w:eastAsia="en-US"/>
        </w:rPr>
        <w:t>А. навчання;</w:t>
      </w:r>
    </w:p>
    <w:p w:rsidR="00AF5B3D" w:rsidRPr="00AF5B3D" w:rsidRDefault="00AF5B3D" w:rsidP="00010E7A">
      <w:pPr>
        <w:ind w:firstLine="284"/>
        <w:jc w:val="both"/>
        <w:rPr>
          <w:rFonts w:eastAsia="Calibri"/>
          <w:lang w:val="uk-UA" w:eastAsia="en-US"/>
        </w:rPr>
      </w:pPr>
      <w:r w:rsidRPr="00AF5B3D">
        <w:rPr>
          <w:rFonts w:eastAsia="Calibri"/>
          <w:lang w:val="uk-UA" w:eastAsia="en-US"/>
        </w:rPr>
        <w:t>Б. безпека;</w:t>
      </w:r>
    </w:p>
    <w:p w:rsidR="00AF5B3D" w:rsidRPr="00AF5B3D" w:rsidRDefault="00AF5B3D" w:rsidP="00010E7A">
      <w:pPr>
        <w:ind w:firstLine="284"/>
        <w:jc w:val="both"/>
        <w:rPr>
          <w:rFonts w:eastAsia="Calibri"/>
          <w:lang w:val="uk-UA" w:eastAsia="en-US"/>
        </w:rPr>
      </w:pPr>
      <w:r w:rsidRPr="00AF5B3D">
        <w:rPr>
          <w:rFonts w:eastAsia="Calibri"/>
          <w:lang w:val="uk-UA" w:eastAsia="en-US"/>
        </w:rPr>
        <w:t>В. робочі відносини;</w:t>
      </w:r>
    </w:p>
    <w:p w:rsidR="00AF5B3D" w:rsidRPr="00AF5B3D" w:rsidRDefault="00AF5B3D" w:rsidP="00010E7A">
      <w:pPr>
        <w:ind w:firstLine="284"/>
        <w:jc w:val="both"/>
        <w:rPr>
          <w:rFonts w:eastAsia="Calibri"/>
          <w:lang w:val="uk-UA" w:eastAsia="en-US"/>
        </w:rPr>
      </w:pPr>
      <w:r w:rsidRPr="00AF5B3D">
        <w:rPr>
          <w:rFonts w:eastAsia="Calibri"/>
          <w:lang w:val="uk-UA" w:eastAsia="en-US"/>
        </w:rPr>
        <w:t>Г. політика компанії.</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3. Який підхід включає в себе модель змін Адамса, Хейеса і Хопсона?</w:t>
      </w:r>
    </w:p>
    <w:p w:rsidR="00AF5B3D" w:rsidRPr="00AF5B3D" w:rsidRDefault="00AF5B3D" w:rsidP="00010E7A">
      <w:pPr>
        <w:ind w:firstLine="284"/>
        <w:jc w:val="both"/>
        <w:rPr>
          <w:rFonts w:eastAsia="Calibri"/>
          <w:lang w:val="uk-UA" w:eastAsia="en-US"/>
        </w:rPr>
      </w:pPr>
      <w:r w:rsidRPr="00AF5B3D">
        <w:rPr>
          <w:rFonts w:eastAsia="Calibri"/>
          <w:lang w:val="uk-UA" w:eastAsia="en-US"/>
        </w:rPr>
        <w:t>А. когнітивний;</w:t>
      </w:r>
    </w:p>
    <w:p w:rsidR="00AF5B3D" w:rsidRPr="00AF5B3D" w:rsidRDefault="00AF5B3D" w:rsidP="00010E7A">
      <w:pPr>
        <w:ind w:firstLine="284"/>
        <w:jc w:val="both"/>
        <w:rPr>
          <w:rFonts w:eastAsia="Calibri"/>
          <w:lang w:val="uk-UA" w:eastAsia="en-US"/>
        </w:rPr>
      </w:pPr>
      <w:r w:rsidRPr="00AF5B3D">
        <w:rPr>
          <w:rFonts w:eastAsia="Calibri"/>
          <w:lang w:val="uk-UA" w:eastAsia="en-US"/>
        </w:rPr>
        <w:t>Б. гуманістичний;</w:t>
      </w:r>
    </w:p>
    <w:p w:rsidR="00AF5B3D" w:rsidRPr="00AF5B3D" w:rsidRDefault="00AF5B3D" w:rsidP="00010E7A">
      <w:pPr>
        <w:ind w:firstLine="284"/>
        <w:jc w:val="both"/>
        <w:rPr>
          <w:rFonts w:eastAsia="Calibri"/>
          <w:lang w:val="uk-UA" w:eastAsia="en-US"/>
        </w:rPr>
      </w:pPr>
      <w:r w:rsidRPr="00AF5B3D">
        <w:rPr>
          <w:rFonts w:eastAsia="Calibri"/>
          <w:lang w:val="uk-UA" w:eastAsia="en-US"/>
        </w:rPr>
        <w:t>В. біхевіористичний;</w:t>
      </w:r>
    </w:p>
    <w:p w:rsidR="00AF5B3D" w:rsidRPr="00AF5B3D" w:rsidRDefault="00AF5B3D" w:rsidP="00010E7A">
      <w:pPr>
        <w:ind w:firstLine="284"/>
        <w:jc w:val="both"/>
        <w:rPr>
          <w:rFonts w:eastAsia="Calibri"/>
          <w:lang w:val="uk-UA" w:eastAsia="en-US"/>
        </w:rPr>
      </w:pPr>
      <w:r w:rsidRPr="00AF5B3D">
        <w:rPr>
          <w:rFonts w:eastAsia="Calibri"/>
          <w:lang w:val="uk-UA" w:eastAsia="en-US"/>
        </w:rPr>
        <w:t>Г. психодинамічний.</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4. Основні умови успіху дослідив та описав:</w:t>
      </w:r>
    </w:p>
    <w:p w:rsidR="00AF5B3D" w:rsidRPr="00AF5B3D" w:rsidRDefault="00AF5B3D" w:rsidP="00010E7A">
      <w:pPr>
        <w:ind w:firstLine="284"/>
        <w:jc w:val="both"/>
        <w:rPr>
          <w:rFonts w:eastAsia="Calibri"/>
          <w:lang w:val="uk-UA" w:eastAsia="en-US"/>
        </w:rPr>
      </w:pPr>
      <w:r w:rsidRPr="00AF5B3D">
        <w:rPr>
          <w:rFonts w:eastAsia="Calibri"/>
          <w:lang w:val="uk-UA" w:eastAsia="en-US"/>
        </w:rPr>
        <w:t>А. Маслоу;</w:t>
      </w:r>
    </w:p>
    <w:p w:rsidR="00AF5B3D" w:rsidRPr="00AF5B3D" w:rsidRDefault="00AF5B3D" w:rsidP="00010E7A">
      <w:pPr>
        <w:ind w:firstLine="284"/>
        <w:jc w:val="both"/>
        <w:rPr>
          <w:rFonts w:eastAsia="Calibri"/>
          <w:lang w:val="uk-UA" w:eastAsia="en-US"/>
        </w:rPr>
      </w:pPr>
      <w:r w:rsidRPr="00AF5B3D">
        <w:rPr>
          <w:rFonts w:eastAsia="Calibri"/>
          <w:lang w:val="uk-UA" w:eastAsia="en-US"/>
        </w:rPr>
        <w:t>Б. Роджерс;</w:t>
      </w:r>
    </w:p>
    <w:p w:rsidR="00AF5B3D" w:rsidRPr="00AF5B3D" w:rsidRDefault="00AF5B3D" w:rsidP="00010E7A">
      <w:pPr>
        <w:ind w:firstLine="284"/>
        <w:jc w:val="both"/>
        <w:rPr>
          <w:rFonts w:eastAsia="Calibri"/>
          <w:lang w:val="uk-UA" w:eastAsia="en-US"/>
        </w:rPr>
      </w:pPr>
      <w:r w:rsidRPr="00AF5B3D">
        <w:rPr>
          <w:rFonts w:eastAsia="Calibri"/>
          <w:lang w:val="uk-UA" w:eastAsia="en-US"/>
        </w:rPr>
        <w:t>В. Шайн;</w:t>
      </w:r>
    </w:p>
    <w:p w:rsidR="00AF5B3D" w:rsidRPr="00AF5B3D" w:rsidRDefault="00AF5B3D" w:rsidP="00010E7A">
      <w:pPr>
        <w:ind w:firstLine="284"/>
        <w:jc w:val="both"/>
        <w:rPr>
          <w:rFonts w:eastAsia="Calibri"/>
          <w:lang w:val="uk-UA" w:eastAsia="en-US"/>
        </w:rPr>
      </w:pPr>
      <w:r w:rsidRPr="00AF5B3D">
        <w:rPr>
          <w:rFonts w:eastAsia="Calibri"/>
          <w:lang w:val="uk-UA" w:eastAsia="en-US"/>
        </w:rPr>
        <w:t>Г. Хопсон.</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5.Таксономія Б.Блума – це ________ педагогічних цілей в пізнавальній сфері. Вставте пропущене слово.</w:t>
      </w:r>
    </w:p>
    <w:p w:rsidR="00AF5B3D" w:rsidRPr="00AF5B3D" w:rsidRDefault="00AF5B3D" w:rsidP="00010E7A">
      <w:pPr>
        <w:ind w:firstLine="284"/>
        <w:jc w:val="both"/>
        <w:rPr>
          <w:rFonts w:eastAsia="Calibri"/>
          <w:lang w:val="uk-UA" w:eastAsia="en-US"/>
        </w:rPr>
      </w:pPr>
      <w:r w:rsidRPr="00AF5B3D">
        <w:rPr>
          <w:rFonts w:eastAsia="Calibri"/>
          <w:lang w:val="uk-UA" w:eastAsia="en-US"/>
        </w:rPr>
        <w:t>А. класифікація;</w:t>
      </w:r>
    </w:p>
    <w:p w:rsidR="00AF5B3D" w:rsidRPr="00AF5B3D" w:rsidRDefault="00AF5B3D" w:rsidP="00010E7A">
      <w:pPr>
        <w:ind w:firstLine="284"/>
        <w:jc w:val="both"/>
        <w:rPr>
          <w:rFonts w:eastAsia="Calibri"/>
          <w:lang w:val="uk-UA" w:eastAsia="en-US"/>
        </w:rPr>
      </w:pPr>
      <w:r w:rsidRPr="00AF5B3D">
        <w:rPr>
          <w:rFonts w:eastAsia="Calibri"/>
          <w:lang w:val="uk-UA" w:eastAsia="en-US"/>
        </w:rPr>
        <w:t>Б. аналіз;</w:t>
      </w:r>
    </w:p>
    <w:p w:rsidR="00AF5B3D" w:rsidRPr="00AF5B3D" w:rsidRDefault="00AF5B3D" w:rsidP="00010E7A">
      <w:pPr>
        <w:ind w:firstLine="284"/>
        <w:jc w:val="both"/>
        <w:rPr>
          <w:rFonts w:eastAsia="Calibri"/>
          <w:lang w:val="uk-UA" w:eastAsia="en-US"/>
        </w:rPr>
      </w:pPr>
      <w:r w:rsidRPr="00AF5B3D">
        <w:rPr>
          <w:rFonts w:eastAsia="Calibri"/>
          <w:lang w:val="uk-UA" w:eastAsia="en-US"/>
        </w:rPr>
        <w:t>В. синтез;</w:t>
      </w:r>
    </w:p>
    <w:p w:rsidR="00AF5B3D" w:rsidRPr="00AF5B3D" w:rsidRDefault="00AF5B3D" w:rsidP="00010E7A">
      <w:pPr>
        <w:ind w:firstLine="284"/>
        <w:jc w:val="both"/>
        <w:rPr>
          <w:rFonts w:eastAsia="Calibri"/>
          <w:lang w:val="uk-UA" w:eastAsia="en-US"/>
        </w:rPr>
      </w:pPr>
      <w:r w:rsidRPr="00AF5B3D">
        <w:rPr>
          <w:rFonts w:eastAsia="Calibri"/>
          <w:lang w:val="uk-UA" w:eastAsia="en-US"/>
        </w:rPr>
        <w:t>Г. оцінка.</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 xml:space="preserve">6. Теорія Х та теорія </w:t>
      </w:r>
      <w:r w:rsidRPr="00AF5B3D">
        <w:rPr>
          <w:rFonts w:eastAsia="Calibri"/>
          <w:lang w:val="en-US" w:eastAsia="en-US"/>
        </w:rPr>
        <w:t>Y</w:t>
      </w:r>
      <w:r w:rsidRPr="00AF5B3D">
        <w:rPr>
          <w:rFonts w:eastAsia="Calibri"/>
          <w:lang w:val="uk-UA" w:eastAsia="en-US"/>
        </w:rPr>
        <w:t xml:space="preserve"> полягає в поділі людей на __ групи:</w:t>
      </w:r>
    </w:p>
    <w:p w:rsidR="00AF5B3D" w:rsidRPr="00AF5B3D" w:rsidRDefault="00AF5B3D" w:rsidP="00010E7A">
      <w:pPr>
        <w:ind w:firstLine="284"/>
        <w:jc w:val="both"/>
        <w:rPr>
          <w:rFonts w:eastAsia="Calibri"/>
          <w:lang w:val="uk-UA" w:eastAsia="en-US"/>
        </w:rPr>
      </w:pPr>
      <w:r w:rsidRPr="00AF5B3D">
        <w:rPr>
          <w:rFonts w:eastAsia="Calibri"/>
          <w:lang w:val="uk-UA" w:eastAsia="en-US"/>
        </w:rPr>
        <w:t>А. 1;</w:t>
      </w:r>
    </w:p>
    <w:p w:rsidR="00AF5B3D" w:rsidRPr="00AF5B3D" w:rsidRDefault="00AF5B3D" w:rsidP="00010E7A">
      <w:pPr>
        <w:ind w:firstLine="284"/>
        <w:jc w:val="both"/>
        <w:rPr>
          <w:rFonts w:eastAsia="Calibri"/>
          <w:lang w:val="uk-UA" w:eastAsia="en-US"/>
        </w:rPr>
      </w:pPr>
      <w:r w:rsidRPr="00AF5B3D">
        <w:rPr>
          <w:rFonts w:eastAsia="Calibri"/>
          <w:lang w:val="uk-UA" w:eastAsia="en-US"/>
        </w:rPr>
        <w:t>Б. 2;</w:t>
      </w:r>
    </w:p>
    <w:p w:rsidR="00AF5B3D" w:rsidRPr="00AF5B3D" w:rsidRDefault="00AF5B3D" w:rsidP="00010E7A">
      <w:pPr>
        <w:ind w:firstLine="284"/>
        <w:jc w:val="both"/>
        <w:rPr>
          <w:rFonts w:eastAsia="Calibri"/>
          <w:lang w:val="uk-UA" w:eastAsia="en-US"/>
        </w:rPr>
      </w:pPr>
      <w:r w:rsidRPr="00AF5B3D">
        <w:rPr>
          <w:rFonts w:eastAsia="Calibri"/>
          <w:lang w:val="uk-UA" w:eastAsia="en-US"/>
        </w:rPr>
        <w:t>В. 3;</w:t>
      </w:r>
    </w:p>
    <w:p w:rsidR="00AF5B3D" w:rsidRPr="00AF5B3D" w:rsidRDefault="00AF5B3D" w:rsidP="00010E7A">
      <w:pPr>
        <w:ind w:firstLine="284"/>
        <w:jc w:val="both"/>
        <w:rPr>
          <w:rFonts w:eastAsia="Calibri"/>
          <w:lang w:val="uk-UA" w:eastAsia="en-US"/>
        </w:rPr>
      </w:pPr>
      <w:r w:rsidRPr="00AF5B3D">
        <w:rPr>
          <w:rFonts w:eastAsia="Calibri"/>
          <w:lang w:val="uk-UA" w:eastAsia="en-US"/>
        </w:rPr>
        <w:t>Г. 4.</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7. За ієрархією потреб Маслоу до первинних потреб належать:</w:t>
      </w:r>
    </w:p>
    <w:p w:rsidR="00AF5B3D" w:rsidRPr="00AF5B3D" w:rsidRDefault="00AF5B3D" w:rsidP="00010E7A">
      <w:pPr>
        <w:ind w:firstLine="284"/>
        <w:jc w:val="both"/>
        <w:rPr>
          <w:rFonts w:eastAsia="Calibri"/>
          <w:lang w:val="uk-UA" w:eastAsia="en-US"/>
        </w:rPr>
      </w:pPr>
      <w:r w:rsidRPr="00AF5B3D">
        <w:rPr>
          <w:rFonts w:eastAsia="Calibri"/>
          <w:lang w:val="uk-UA" w:eastAsia="en-US"/>
        </w:rPr>
        <w:t>А. фізіологічні та безпеки і захисту;</w:t>
      </w:r>
    </w:p>
    <w:p w:rsidR="00AF5B3D" w:rsidRPr="00AF5B3D" w:rsidRDefault="00AF5B3D" w:rsidP="00010E7A">
      <w:pPr>
        <w:ind w:firstLine="284"/>
        <w:jc w:val="both"/>
        <w:rPr>
          <w:rFonts w:eastAsia="Calibri"/>
          <w:lang w:val="uk-UA" w:eastAsia="en-US"/>
        </w:rPr>
      </w:pPr>
      <w:r w:rsidRPr="00AF5B3D">
        <w:rPr>
          <w:rFonts w:eastAsia="Calibri"/>
          <w:lang w:val="uk-UA" w:eastAsia="en-US"/>
        </w:rPr>
        <w:t>Б. соціальні і самореалізації;</w:t>
      </w:r>
    </w:p>
    <w:p w:rsidR="00AF5B3D" w:rsidRPr="00AF5B3D" w:rsidRDefault="00AF5B3D" w:rsidP="00010E7A">
      <w:pPr>
        <w:ind w:firstLine="284"/>
        <w:jc w:val="both"/>
        <w:rPr>
          <w:rFonts w:eastAsia="Calibri"/>
          <w:lang w:val="uk-UA" w:eastAsia="en-US"/>
        </w:rPr>
      </w:pPr>
      <w:r w:rsidRPr="00AF5B3D">
        <w:rPr>
          <w:rFonts w:eastAsia="Calibri"/>
          <w:lang w:val="uk-UA" w:eastAsia="en-US"/>
        </w:rPr>
        <w:t>В. фізіологічні і у повазі;</w:t>
      </w:r>
    </w:p>
    <w:p w:rsidR="00AF5B3D" w:rsidRPr="00AF5B3D" w:rsidRDefault="00AF5B3D" w:rsidP="00010E7A">
      <w:pPr>
        <w:ind w:firstLine="284"/>
        <w:jc w:val="both"/>
        <w:rPr>
          <w:rFonts w:eastAsia="Calibri"/>
          <w:lang w:val="uk-UA" w:eastAsia="en-US"/>
        </w:rPr>
      </w:pPr>
      <w:r w:rsidRPr="00AF5B3D">
        <w:rPr>
          <w:rFonts w:eastAsia="Calibri"/>
          <w:lang w:val="uk-UA" w:eastAsia="en-US"/>
        </w:rPr>
        <w:t>Г. самореалізації та безпеки і захисту.</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8. Третя стадія процесу змін за К. Роджерсом включає в себе:</w:t>
      </w:r>
    </w:p>
    <w:p w:rsidR="00AF5B3D" w:rsidRPr="00AF5B3D" w:rsidRDefault="00AF5B3D" w:rsidP="00010E7A">
      <w:pPr>
        <w:ind w:firstLine="284"/>
        <w:jc w:val="both"/>
        <w:rPr>
          <w:rFonts w:eastAsia="Calibri"/>
          <w:lang w:val="uk-UA" w:eastAsia="en-US"/>
        </w:rPr>
      </w:pPr>
      <w:r w:rsidRPr="00AF5B3D">
        <w:rPr>
          <w:rFonts w:eastAsia="Calibri"/>
          <w:lang w:val="uk-UA" w:eastAsia="en-US"/>
        </w:rPr>
        <w:t>А. особистий вибір здається безплідним, розпізнає протиріччя;</w:t>
      </w:r>
    </w:p>
    <w:p w:rsidR="00AF5B3D" w:rsidRPr="00AF5B3D" w:rsidRDefault="00AF5B3D" w:rsidP="00010E7A">
      <w:pPr>
        <w:ind w:firstLine="284"/>
        <w:jc w:val="both"/>
        <w:rPr>
          <w:rFonts w:eastAsia="Calibri"/>
          <w:lang w:val="uk-UA" w:eastAsia="en-US"/>
        </w:rPr>
      </w:pPr>
      <w:r w:rsidRPr="00AF5B3D">
        <w:rPr>
          <w:rFonts w:eastAsia="Calibri"/>
          <w:lang w:val="uk-UA" w:eastAsia="en-US"/>
        </w:rPr>
        <w:lastRenderedPageBreak/>
        <w:t>Б. не бажає змінюватись, не розпізнає і не сприймає проблеми;</w:t>
      </w:r>
    </w:p>
    <w:p w:rsidR="00AF5B3D" w:rsidRPr="00AF5B3D" w:rsidRDefault="00AF5B3D" w:rsidP="00010E7A">
      <w:pPr>
        <w:ind w:firstLine="284"/>
        <w:jc w:val="both"/>
        <w:rPr>
          <w:rFonts w:eastAsia="Calibri"/>
          <w:lang w:val="uk-UA" w:eastAsia="en-US"/>
        </w:rPr>
      </w:pPr>
      <w:r w:rsidRPr="00AF5B3D">
        <w:rPr>
          <w:rFonts w:eastAsia="Calibri"/>
          <w:lang w:val="uk-UA" w:eastAsia="en-US"/>
        </w:rPr>
        <w:t>В. час від часу йде на ризик, рідко показує почуття стосовно теперішнього;</w:t>
      </w:r>
    </w:p>
    <w:p w:rsidR="00AF5B3D" w:rsidRPr="00AF5B3D" w:rsidRDefault="00AF5B3D" w:rsidP="00010E7A">
      <w:pPr>
        <w:ind w:firstLine="284"/>
        <w:jc w:val="both"/>
        <w:rPr>
          <w:rFonts w:eastAsia="Calibri"/>
          <w:lang w:val="uk-UA" w:eastAsia="en-US"/>
        </w:rPr>
      </w:pPr>
      <w:r w:rsidRPr="00AF5B3D">
        <w:rPr>
          <w:rFonts w:eastAsia="Calibri"/>
          <w:lang w:val="uk-UA" w:eastAsia="en-US"/>
        </w:rPr>
        <w:t>Г. твердо усвідомлює себе в процесі змін, відчуває і приймає в теперішньому нові почуття.</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9. Представниками психодинамічного підходу до змін є:</w:t>
      </w:r>
    </w:p>
    <w:p w:rsidR="00AF5B3D" w:rsidRPr="00AF5B3D" w:rsidRDefault="00AF5B3D" w:rsidP="00010E7A">
      <w:pPr>
        <w:ind w:firstLine="284"/>
        <w:jc w:val="both"/>
        <w:rPr>
          <w:rFonts w:eastAsia="Calibri"/>
          <w:lang w:val="uk-UA" w:eastAsia="en-US"/>
        </w:rPr>
      </w:pPr>
      <w:r w:rsidRPr="00AF5B3D">
        <w:rPr>
          <w:rFonts w:eastAsia="Calibri"/>
          <w:lang w:val="uk-UA" w:eastAsia="en-US"/>
        </w:rPr>
        <w:t>А. Д.Колб, Б.Блум;</w:t>
      </w:r>
    </w:p>
    <w:p w:rsidR="00AF5B3D" w:rsidRPr="00AF5B3D" w:rsidRDefault="00AF5B3D" w:rsidP="00010E7A">
      <w:pPr>
        <w:ind w:firstLine="284"/>
        <w:jc w:val="both"/>
        <w:rPr>
          <w:rFonts w:eastAsia="Calibri"/>
          <w:lang w:val="uk-UA" w:eastAsia="en-US"/>
        </w:rPr>
      </w:pPr>
      <w:r w:rsidRPr="00AF5B3D">
        <w:rPr>
          <w:rFonts w:eastAsia="Calibri"/>
          <w:lang w:val="uk-UA" w:eastAsia="en-US"/>
        </w:rPr>
        <w:t>Б. Д.Мак-Грегор, Херцберг;</w:t>
      </w:r>
    </w:p>
    <w:p w:rsidR="00AF5B3D" w:rsidRPr="00AF5B3D" w:rsidRDefault="00AF5B3D" w:rsidP="00010E7A">
      <w:pPr>
        <w:ind w:firstLine="284"/>
        <w:jc w:val="both"/>
        <w:rPr>
          <w:rFonts w:eastAsia="Calibri"/>
          <w:lang w:val="uk-UA" w:eastAsia="en-US"/>
        </w:rPr>
      </w:pPr>
      <w:r w:rsidRPr="00AF5B3D">
        <w:rPr>
          <w:rFonts w:eastAsia="Calibri"/>
          <w:lang w:val="uk-UA" w:eastAsia="en-US"/>
        </w:rPr>
        <w:t>В. Кублер-Росс, В.Сатир, Адамс;</w:t>
      </w:r>
    </w:p>
    <w:p w:rsidR="00AF5B3D" w:rsidRPr="00AF5B3D" w:rsidRDefault="00AF5B3D" w:rsidP="00010E7A">
      <w:pPr>
        <w:ind w:firstLine="284"/>
        <w:jc w:val="both"/>
        <w:rPr>
          <w:rFonts w:eastAsia="Calibri"/>
          <w:lang w:val="uk-UA" w:eastAsia="en-US"/>
        </w:rPr>
      </w:pPr>
      <w:r w:rsidRPr="00AF5B3D">
        <w:rPr>
          <w:rFonts w:eastAsia="Calibri"/>
          <w:lang w:val="uk-UA" w:eastAsia="en-US"/>
        </w:rPr>
        <w:t>Г. Маслоу та К.Роджерс.</w:t>
      </w:r>
    </w:p>
    <w:p w:rsidR="00AF5B3D" w:rsidRPr="00AF5B3D" w:rsidRDefault="00AF5B3D" w:rsidP="00010E7A">
      <w:pPr>
        <w:ind w:firstLine="284"/>
        <w:jc w:val="both"/>
        <w:rPr>
          <w:rFonts w:eastAsia="Calibri"/>
          <w:lang w:val="uk-UA" w:eastAsia="en-US"/>
        </w:rPr>
      </w:pPr>
    </w:p>
    <w:p w:rsidR="00AF5B3D" w:rsidRPr="00AF5B3D" w:rsidRDefault="00AF5B3D" w:rsidP="00010E7A">
      <w:pPr>
        <w:ind w:firstLine="284"/>
        <w:jc w:val="both"/>
        <w:rPr>
          <w:rFonts w:eastAsia="Calibri"/>
          <w:lang w:val="uk-UA" w:eastAsia="en-US"/>
        </w:rPr>
      </w:pPr>
      <w:r w:rsidRPr="00AF5B3D">
        <w:rPr>
          <w:rFonts w:eastAsia="Calibri"/>
          <w:lang w:val="uk-UA" w:eastAsia="en-US"/>
        </w:rPr>
        <w:t>10. МВТІ не включає в себе таку характеристику типів особистості:</w:t>
      </w:r>
    </w:p>
    <w:p w:rsidR="00AF5B3D" w:rsidRPr="00AF5B3D" w:rsidRDefault="00AF5B3D" w:rsidP="00010E7A">
      <w:pPr>
        <w:ind w:firstLine="284"/>
        <w:jc w:val="both"/>
        <w:rPr>
          <w:rFonts w:eastAsia="Calibri"/>
          <w:lang w:val="uk-UA" w:eastAsia="en-US"/>
        </w:rPr>
      </w:pPr>
      <w:r w:rsidRPr="00AF5B3D">
        <w:rPr>
          <w:rFonts w:eastAsia="Calibri"/>
          <w:lang w:val="uk-UA" w:eastAsia="en-US"/>
        </w:rPr>
        <w:t>А. контакт;</w:t>
      </w:r>
    </w:p>
    <w:p w:rsidR="00AF5B3D" w:rsidRPr="00AF5B3D" w:rsidRDefault="00AF5B3D" w:rsidP="00010E7A">
      <w:pPr>
        <w:ind w:firstLine="284"/>
        <w:jc w:val="both"/>
        <w:rPr>
          <w:rFonts w:eastAsia="Calibri"/>
          <w:lang w:val="uk-UA" w:eastAsia="en-US"/>
        </w:rPr>
      </w:pPr>
      <w:r w:rsidRPr="00AF5B3D">
        <w:rPr>
          <w:rFonts w:eastAsia="Calibri"/>
          <w:lang w:val="uk-UA" w:eastAsia="en-US"/>
        </w:rPr>
        <w:t>Б. інтроверсія;</w:t>
      </w:r>
    </w:p>
    <w:p w:rsidR="00AF5B3D" w:rsidRPr="00AF5B3D" w:rsidRDefault="00AF5B3D" w:rsidP="00010E7A">
      <w:pPr>
        <w:ind w:firstLine="284"/>
        <w:jc w:val="both"/>
        <w:rPr>
          <w:rFonts w:eastAsia="Calibri"/>
          <w:lang w:val="uk-UA" w:eastAsia="en-US"/>
        </w:rPr>
      </w:pPr>
      <w:r w:rsidRPr="00AF5B3D">
        <w:rPr>
          <w:rFonts w:eastAsia="Calibri"/>
          <w:lang w:val="uk-UA" w:eastAsia="en-US"/>
        </w:rPr>
        <w:t>В. мислення;</w:t>
      </w:r>
    </w:p>
    <w:p w:rsidR="00AF5B3D" w:rsidRPr="00AF5B3D" w:rsidRDefault="00AF5B3D" w:rsidP="00010E7A">
      <w:pPr>
        <w:ind w:firstLine="284"/>
        <w:jc w:val="both"/>
        <w:rPr>
          <w:rFonts w:eastAsia="Calibri"/>
          <w:lang w:val="uk-UA" w:eastAsia="en-US"/>
        </w:rPr>
      </w:pPr>
      <w:r w:rsidRPr="00AF5B3D">
        <w:rPr>
          <w:rFonts w:eastAsia="Calibri"/>
          <w:lang w:val="uk-UA" w:eastAsia="en-US"/>
        </w:rPr>
        <w:t>Г. сприйняття.</w:t>
      </w:r>
    </w:p>
    <w:p w:rsidR="00AF5B3D" w:rsidRPr="00AF5B3D" w:rsidRDefault="00AF5B3D" w:rsidP="00010E7A">
      <w:pPr>
        <w:ind w:firstLine="284"/>
        <w:jc w:val="both"/>
        <w:rPr>
          <w:rFonts w:eastAsia="Calibri"/>
          <w:lang w:val="uk-UA" w:eastAsia="en-US"/>
        </w:rPr>
      </w:pPr>
    </w:p>
    <w:p w:rsidR="00AF5B3D" w:rsidRPr="00AF5B3D" w:rsidRDefault="00AF5B3D" w:rsidP="00010E7A">
      <w:pPr>
        <w:widowControl w:val="0"/>
        <w:tabs>
          <w:tab w:val="center" w:pos="5171"/>
        </w:tabs>
        <w:ind w:right="-1" w:firstLine="284"/>
        <w:jc w:val="both"/>
        <w:outlineLvl w:val="0"/>
        <w:rPr>
          <w:bCs/>
          <w:lang w:eastAsia="en-US"/>
        </w:rPr>
      </w:pPr>
      <w:r w:rsidRPr="00AF5B3D">
        <w:rPr>
          <w:bCs/>
          <w:lang w:eastAsia="en-US"/>
        </w:rPr>
        <w:t>11. Група – це?</w:t>
      </w:r>
    </w:p>
    <w:p w:rsidR="00AF5B3D" w:rsidRPr="00AF5B3D" w:rsidRDefault="00AF5B3D" w:rsidP="00010E7A">
      <w:pPr>
        <w:widowControl w:val="0"/>
        <w:tabs>
          <w:tab w:val="center" w:pos="5171"/>
        </w:tabs>
        <w:ind w:right="-1" w:firstLine="284"/>
        <w:contextualSpacing/>
        <w:jc w:val="both"/>
        <w:outlineLvl w:val="0"/>
        <w:rPr>
          <w:bCs/>
          <w:lang w:val="uk-UA" w:eastAsia="en-US"/>
        </w:rPr>
      </w:pPr>
      <w:r w:rsidRPr="00AF5B3D">
        <w:rPr>
          <w:bCs/>
          <w:lang w:val="uk-UA" w:eastAsia="en-US"/>
        </w:rPr>
        <w:t>А. об’єднання людей за певною умовною ознакою.</w:t>
      </w:r>
    </w:p>
    <w:p w:rsidR="00AF5B3D" w:rsidRPr="00AF5B3D" w:rsidRDefault="00AF5B3D" w:rsidP="00010E7A">
      <w:pPr>
        <w:widowControl w:val="0"/>
        <w:tabs>
          <w:tab w:val="center" w:pos="5171"/>
        </w:tabs>
        <w:ind w:right="-1" w:firstLine="284"/>
        <w:contextualSpacing/>
        <w:jc w:val="both"/>
        <w:outlineLvl w:val="0"/>
        <w:rPr>
          <w:bCs/>
          <w:lang w:val="uk-UA" w:eastAsia="en-US"/>
        </w:rPr>
      </w:pPr>
      <w:r w:rsidRPr="00AF5B3D">
        <w:rPr>
          <w:rFonts w:eastAsiaTheme="minorHAnsi"/>
          <w:lang w:val="uk-UA" w:eastAsia="en-US"/>
        </w:rPr>
        <w:t xml:space="preserve">Б. </w:t>
      </w:r>
      <w:r w:rsidRPr="00AF5B3D">
        <w:rPr>
          <w:bCs/>
          <w:iCs/>
          <w:lang w:val="uk-UA" w:eastAsia="en-US"/>
        </w:rPr>
        <w:t>це сукупність людей, які виділяються із соціуму завдяки наявності певних ознак.</w:t>
      </w:r>
    </w:p>
    <w:p w:rsidR="00AF5B3D" w:rsidRPr="00AF5B3D" w:rsidRDefault="00AF5B3D" w:rsidP="00010E7A">
      <w:pPr>
        <w:widowControl w:val="0"/>
        <w:ind w:right="-1" w:firstLine="284"/>
        <w:contextualSpacing/>
        <w:jc w:val="both"/>
        <w:rPr>
          <w:lang w:val="uk-UA" w:eastAsia="en-US"/>
        </w:rPr>
      </w:pPr>
      <w:r w:rsidRPr="00AF5B3D">
        <w:rPr>
          <w:lang w:val="uk-UA" w:eastAsia="en-US"/>
        </w:rPr>
        <w:t>В. це деяка кількість людей, які взаємодіють один з одним, психологічно усвідомлюють один одного і сприймають себе як групу.</w:t>
      </w:r>
    </w:p>
    <w:p w:rsidR="00AF5B3D" w:rsidRPr="00AF5B3D" w:rsidRDefault="00AF5B3D" w:rsidP="00010E7A">
      <w:pPr>
        <w:widowControl w:val="0"/>
        <w:tabs>
          <w:tab w:val="center" w:pos="5171"/>
        </w:tabs>
        <w:ind w:right="-1" w:firstLine="284"/>
        <w:contextualSpacing/>
        <w:jc w:val="both"/>
        <w:outlineLvl w:val="0"/>
        <w:rPr>
          <w:bCs/>
          <w:lang w:val="uk-UA" w:eastAsia="en-US"/>
        </w:rPr>
      </w:pPr>
      <w:r w:rsidRPr="00AF5B3D">
        <w:rPr>
          <w:rFonts w:eastAsiaTheme="minorHAnsi"/>
          <w:lang w:val="uk-UA" w:eastAsia="en-US"/>
        </w:rPr>
        <w:t xml:space="preserve">Г. </w:t>
      </w:r>
      <w:r w:rsidRPr="00AF5B3D">
        <w:rPr>
          <w:bCs/>
          <w:lang w:val="uk-UA" w:eastAsia="en-US"/>
        </w:rPr>
        <w:t>Об'єднання людей які знайомі між собою.</w:t>
      </w:r>
    </w:p>
    <w:p w:rsidR="00AF5B3D" w:rsidRPr="00AF5B3D" w:rsidRDefault="00AF5B3D" w:rsidP="00010E7A">
      <w:pPr>
        <w:widowControl w:val="0"/>
        <w:tabs>
          <w:tab w:val="center" w:pos="5171"/>
        </w:tabs>
        <w:ind w:right="-1" w:firstLine="284"/>
        <w:contextualSpacing/>
        <w:jc w:val="both"/>
        <w:outlineLvl w:val="0"/>
        <w:rPr>
          <w:bCs/>
          <w:lang w:val="uk-UA" w:eastAsia="en-US"/>
        </w:rPr>
      </w:pPr>
    </w:p>
    <w:p w:rsidR="00AF5B3D" w:rsidRPr="00AF5B3D" w:rsidRDefault="00AF5B3D" w:rsidP="00010E7A">
      <w:pPr>
        <w:ind w:right="-1" w:firstLine="284"/>
        <w:jc w:val="both"/>
        <w:rPr>
          <w:rFonts w:eastAsia="Calibri"/>
          <w:lang w:val="uk-UA" w:eastAsia="en-US"/>
        </w:rPr>
      </w:pPr>
      <w:r w:rsidRPr="00AF5B3D">
        <w:rPr>
          <w:rFonts w:eastAsia="Calibri"/>
          <w:lang w:val="uk-UA" w:eastAsia="en-US"/>
        </w:rPr>
        <w:t>12. Команда – це?</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Зібрання двох або більше людей, які взаємозалежно і адаптивно взаємодіють для досягнення певних спільних і значимих цілей.</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Група людей (як правило, не дуже велика) з різною освітою, навичками і знаннями, які приходять з різних сфер організації і працюють над певним, конкретним завданням.</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Група людей (як правило, не дуже велика) з однаковою освітою, навичками і знаннями, які приходять з однієї сфери організації і працюють над певним, конкретним завданням.</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 xml:space="preserve">Г. </w:t>
      </w:r>
      <w:r w:rsidRPr="00AF5B3D">
        <w:rPr>
          <w:rFonts w:eastAsiaTheme="minorHAnsi"/>
          <w:bCs/>
          <w:lang w:val="uk-UA" w:eastAsia="en-US"/>
        </w:rPr>
        <w:t>Г</w:t>
      </w:r>
      <w:r w:rsidRPr="00AF5B3D">
        <w:rPr>
          <w:rFonts w:eastAsiaTheme="minorHAnsi"/>
          <w:lang w:val="uk-UA" w:eastAsia="en-US"/>
        </w:rPr>
        <w:t>рупа індивідів, людей-однодумців, що для досягнення певної мети (кількість не обмежена).</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lang w:eastAsia="en-US"/>
        </w:rPr>
      </w:pPr>
      <w:r w:rsidRPr="00AF5B3D">
        <w:rPr>
          <w:rFonts w:eastAsia="Calibri"/>
          <w:lang w:eastAsia="en-US"/>
        </w:rPr>
        <w:t>13. Які є</w:t>
      </w:r>
      <w:r w:rsidRPr="00AF5B3D">
        <w:rPr>
          <w:lang w:eastAsia="en-US"/>
        </w:rPr>
        <w:t xml:space="preserve"> відмінності групи від команди?</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Чисельність,</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згуртованість,</w:t>
      </w:r>
      <w:r w:rsidRPr="00AF5B3D">
        <w:rPr>
          <w:rFonts w:ascii="Palatino Linotype" w:eastAsiaTheme="minorHAnsi" w:hAnsi="Palatino Linotype" w:cstheme="minorBidi"/>
          <w:color w:val="000000"/>
          <w:shd w:val="clear" w:color="auto" w:fill="CCCCCC"/>
          <w:lang w:val="uk-UA" w:eastAsia="en-US"/>
        </w:rPr>
        <w:t xml:space="preserve"> </w:t>
      </w:r>
      <w:r w:rsidRPr="00AF5B3D">
        <w:rPr>
          <w:rFonts w:eastAsiaTheme="minorHAnsi"/>
          <w:lang w:val="uk-UA" w:eastAsia="en-US"/>
        </w:rPr>
        <w:t>конфліктність.</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Розміри,наявність цілей, приналежність та взаємодія.</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Взаємозалежність, відповідальність, підзвітність.</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lastRenderedPageBreak/>
        <w:t>Г. Лише Б та В.</w:t>
      </w:r>
    </w:p>
    <w:p w:rsidR="00AF5B3D" w:rsidRPr="00AF5B3D" w:rsidRDefault="00AF5B3D" w:rsidP="00010E7A">
      <w:pPr>
        <w:ind w:right="-1" w:firstLine="284"/>
        <w:jc w:val="both"/>
        <w:rPr>
          <w:rFonts w:eastAsia="Calibri"/>
          <w:lang w:val="uk-UA"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14. Навіщо потрібна команда?</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Для вирішення конкретного завдання якого результат спільних зусиль значно вищий, ніж усі індивідуальні разом.</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Задля введення інновацій.</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Коли є великий обсяг взаємопов’язаних робіт, або коли задача занадто складна для розуміння однієї людини.</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Задля  спільних інтересів.</w:t>
      </w:r>
    </w:p>
    <w:p w:rsidR="00AF5B3D" w:rsidRPr="00AF5B3D" w:rsidRDefault="00AF5B3D" w:rsidP="00010E7A">
      <w:pPr>
        <w:widowControl w:val="0"/>
        <w:ind w:right="-1" w:firstLine="284"/>
        <w:jc w:val="both"/>
        <w:rPr>
          <w:rFonts w:eastAsia="Calibri"/>
          <w:lang w:val="uk-UA" w:eastAsia="en-US"/>
        </w:rPr>
      </w:pPr>
    </w:p>
    <w:p w:rsidR="00AF5B3D" w:rsidRPr="00AF5B3D" w:rsidRDefault="00AF5B3D" w:rsidP="00010E7A">
      <w:pPr>
        <w:widowControl w:val="0"/>
        <w:ind w:right="-1" w:firstLine="284"/>
        <w:jc w:val="both"/>
        <w:rPr>
          <w:lang w:val="uk-UA" w:eastAsia="en-US"/>
        </w:rPr>
      </w:pPr>
      <w:r w:rsidRPr="00AF5B3D">
        <w:rPr>
          <w:rFonts w:eastAsia="Calibri"/>
          <w:lang w:val="uk-UA" w:eastAsia="en-US"/>
        </w:rPr>
        <w:t xml:space="preserve">15. </w:t>
      </w:r>
      <w:r w:rsidRPr="00AF5B3D">
        <w:rPr>
          <w:lang w:val="uk-UA" w:eastAsia="en-US"/>
        </w:rPr>
        <w:t>Назвіть скільки  в організаціях основних типів команд залежно від завдань, ресурсів команди, індивідуальних схильностей її членів?</w:t>
      </w:r>
    </w:p>
    <w:p w:rsidR="00AF5B3D" w:rsidRPr="00AF5B3D" w:rsidRDefault="00AF5B3D" w:rsidP="00010E7A">
      <w:pPr>
        <w:widowControl w:val="0"/>
        <w:ind w:right="-1" w:firstLine="284"/>
        <w:contextualSpacing/>
        <w:jc w:val="both"/>
        <w:rPr>
          <w:i/>
          <w:lang w:val="uk-UA" w:eastAsia="en-US"/>
        </w:rPr>
      </w:pPr>
      <w:r w:rsidRPr="00AF5B3D">
        <w:rPr>
          <w:bCs/>
          <w:lang w:val="uk-UA" w:eastAsia="en-US"/>
        </w:rPr>
        <w:t xml:space="preserve">А. </w:t>
      </w:r>
      <w:r w:rsidRPr="00AF5B3D">
        <w:rPr>
          <w:lang w:val="uk-UA" w:eastAsia="en-US"/>
        </w:rPr>
        <w:t>9</w:t>
      </w:r>
    </w:p>
    <w:p w:rsidR="00AF5B3D" w:rsidRPr="00AF5B3D" w:rsidRDefault="00AF5B3D" w:rsidP="00010E7A">
      <w:pPr>
        <w:widowControl w:val="0"/>
        <w:ind w:right="-1" w:firstLine="284"/>
        <w:contextualSpacing/>
        <w:jc w:val="both"/>
        <w:rPr>
          <w:i/>
          <w:lang w:val="uk-UA" w:eastAsia="en-US"/>
        </w:rPr>
      </w:pPr>
      <w:r w:rsidRPr="00AF5B3D">
        <w:rPr>
          <w:rFonts w:eastAsiaTheme="minorHAnsi"/>
          <w:lang w:val="uk-UA" w:eastAsia="en-US"/>
        </w:rPr>
        <w:t xml:space="preserve">Б. </w:t>
      </w:r>
      <w:r w:rsidRPr="00AF5B3D">
        <w:rPr>
          <w:lang w:val="uk-UA" w:eastAsia="en-US"/>
        </w:rPr>
        <w:t>8</w:t>
      </w:r>
    </w:p>
    <w:p w:rsidR="00AF5B3D" w:rsidRPr="00AF5B3D" w:rsidRDefault="00AF5B3D" w:rsidP="00010E7A">
      <w:pPr>
        <w:widowControl w:val="0"/>
        <w:ind w:right="-1" w:firstLine="284"/>
        <w:contextualSpacing/>
        <w:jc w:val="both"/>
        <w:rPr>
          <w:i/>
          <w:lang w:val="uk-UA" w:eastAsia="en-US"/>
        </w:rPr>
      </w:pPr>
      <w:r w:rsidRPr="00AF5B3D">
        <w:rPr>
          <w:lang w:val="uk-UA" w:eastAsia="en-US"/>
        </w:rPr>
        <w:t>В. 7</w:t>
      </w:r>
    </w:p>
    <w:p w:rsidR="00AF5B3D" w:rsidRPr="00AF5B3D" w:rsidRDefault="00AF5B3D" w:rsidP="00010E7A">
      <w:pPr>
        <w:widowControl w:val="0"/>
        <w:ind w:right="-1" w:firstLine="284"/>
        <w:contextualSpacing/>
        <w:jc w:val="both"/>
        <w:rPr>
          <w:i/>
          <w:lang w:val="uk-UA" w:eastAsia="en-US"/>
        </w:rPr>
      </w:pPr>
      <w:r w:rsidRPr="00AF5B3D">
        <w:rPr>
          <w:rFonts w:eastAsiaTheme="minorHAnsi"/>
          <w:lang w:val="uk-UA" w:eastAsia="en-US"/>
        </w:rPr>
        <w:t xml:space="preserve">Г. </w:t>
      </w:r>
      <w:r w:rsidRPr="00AF5B3D">
        <w:rPr>
          <w:lang w:val="uk-UA" w:eastAsia="en-US"/>
        </w:rPr>
        <w:t>10</w:t>
      </w:r>
    </w:p>
    <w:p w:rsidR="00AF5B3D" w:rsidRPr="00AF5B3D" w:rsidRDefault="00AF5B3D" w:rsidP="00010E7A">
      <w:pPr>
        <w:widowControl w:val="0"/>
        <w:ind w:right="-1" w:firstLine="284"/>
        <w:contextualSpacing/>
        <w:jc w:val="both"/>
        <w:rPr>
          <w:lang w:val="uk-UA" w:eastAsia="en-US"/>
        </w:rPr>
      </w:pPr>
    </w:p>
    <w:p w:rsidR="00AF5B3D" w:rsidRPr="00AF5B3D" w:rsidRDefault="00AF5B3D" w:rsidP="00010E7A">
      <w:pPr>
        <w:tabs>
          <w:tab w:val="left" w:pos="1440"/>
        </w:tabs>
        <w:ind w:right="-1" w:firstLine="284"/>
        <w:jc w:val="both"/>
        <w:rPr>
          <w:lang w:eastAsia="en-US"/>
        </w:rPr>
      </w:pPr>
      <w:r w:rsidRPr="00AF5B3D">
        <w:rPr>
          <w:lang w:eastAsia="en-US"/>
        </w:rPr>
        <w:t>16. Умови, коли командна робота може виявитися неефективною, зокрема, наступні:</w:t>
      </w:r>
    </w:p>
    <w:p w:rsidR="00AF5B3D" w:rsidRPr="00AF5B3D" w:rsidRDefault="00AF5B3D" w:rsidP="00010E7A">
      <w:pPr>
        <w:tabs>
          <w:tab w:val="left" w:pos="1440"/>
        </w:tabs>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Команди можуть виробити всіх влаштовують, а не оптимальні варіанти вирішення проблем.</w:t>
      </w:r>
    </w:p>
    <w:p w:rsidR="00AF5B3D" w:rsidRPr="00AF5B3D" w:rsidRDefault="00AF5B3D" w:rsidP="00010E7A">
      <w:pPr>
        <w:tabs>
          <w:tab w:val="left" w:pos="1440"/>
        </w:tabs>
        <w:ind w:right="-1" w:firstLine="284"/>
        <w:contextualSpacing/>
        <w:jc w:val="both"/>
        <w:rPr>
          <w:rFonts w:eastAsiaTheme="minorHAnsi"/>
          <w:lang w:val="uk-UA" w:eastAsia="en-US"/>
        </w:rPr>
      </w:pPr>
      <w:r w:rsidRPr="00AF5B3D">
        <w:rPr>
          <w:rFonts w:eastAsiaTheme="minorHAnsi"/>
          <w:lang w:val="uk-UA" w:eastAsia="en-US"/>
        </w:rPr>
        <w:t>Б. Рішення можуть залежати від рівня інноваційне  мислення членів команди.</w:t>
      </w:r>
    </w:p>
    <w:p w:rsidR="00AF5B3D" w:rsidRPr="00AF5B3D" w:rsidRDefault="00AF5B3D" w:rsidP="00010E7A">
      <w:pPr>
        <w:tabs>
          <w:tab w:val="left" w:pos="1440"/>
        </w:tabs>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Командна робота може виявитися неприйнятною у випадках, коли потрібно швидко знайти рішення</w:t>
      </w:r>
    </w:p>
    <w:p w:rsidR="00AF5B3D" w:rsidRPr="00AF5B3D" w:rsidRDefault="00AF5B3D" w:rsidP="00010E7A">
      <w:pPr>
        <w:tabs>
          <w:tab w:val="left" w:pos="1440"/>
        </w:tabs>
        <w:ind w:right="-1" w:firstLine="284"/>
        <w:contextualSpacing/>
        <w:jc w:val="both"/>
        <w:rPr>
          <w:rFonts w:eastAsiaTheme="minorHAnsi"/>
          <w:lang w:val="uk-UA" w:eastAsia="en-US"/>
        </w:rPr>
      </w:pPr>
      <w:r w:rsidRPr="00AF5B3D">
        <w:rPr>
          <w:rFonts w:eastAsiaTheme="minorHAnsi"/>
          <w:lang w:val="uk-UA" w:eastAsia="en-US"/>
        </w:rPr>
        <w:t>Г. Всі варіанти відповідей.</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17. Які існують моделі розвитку команд?</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А.</w:t>
      </w:r>
      <w:r w:rsidRPr="00AF5B3D">
        <w:rPr>
          <w:rFonts w:eastAsiaTheme="minorHAnsi"/>
          <w:lang w:val="uk-UA" w:eastAsia="en-US"/>
        </w:rPr>
        <w:t xml:space="preserve"> Модель Такмана, Модель Шутца,  Модель Біона.</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 xml:space="preserve">Б. </w:t>
      </w:r>
      <w:r w:rsidRPr="00AF5B3D">
        <w:rPr>
          <w:lang w:val="uk-UA" w:eastAsia="en-US"/>
        </w:rPr>
        <w:t>Модель Уіт-такера, Модель Хілла і Грюнера,</w:t>
      </w:r>
      <w:r w:rsidRPr="00AF5B3D">
        <w:rPr>
          <w:rFonts w:asciiTheme="minorHAnsi" w:eastAsiaTheme="minorHAnsi" w:hAnsiTheme="minorHAnsi" w:cstheme="minorBidi"/>
          <w:lang w:val="uk-UA" w:eastAsia="en-US"/>
        </w:rPr>
        <w:t xml:space="preserve"> </w:t>
      </w:r>
      <w:r w:rsidRPr="00AF5B3D">
        <w:rPr>
          <w:lang w:val="uk-UA" w:eastAsia="en-US"/>
        </w:rPr>
        <w:t>Модель Скотта Пека.</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Не існують.</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 xml:space="preserve">Г. А і </w:t>
      </w:r>
      <w:r w:rsidRPr="00AF5B3D">
        <w:rPr>
          <w:rFonts w:eastAsiaTheme="minorHAnsi"/>
          <w:lang w:eastAsia="en-US"/>
        </w:rPr>
        <w:t>Б</w:t>
      </w:r>
      <w:r w:rsidRPr="00AF5B3D">
        <w:rPr>
          <w:rFonts w:eastAsiaTheme="minorHAnsi"/>
          <w:lang w:val="uk-UA" w:eastAsia="en-US"/>
        </w:rPr>
        <w:t xml:space="preserve"> </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18.</w:t>
      </w:r>
      <w:r w:rsidRPr="00AF5B3D">
        <w:rPr>
          <w:rFonts w:ascii="Calibri" w:eastAsia="Calibri" w:hAnsi="Calibri"/>
          <w:lang w:eastAsia="en-US"/>
        </w:rPr>
        <w:t xml:space="preserve"> </w:t>
      </w:r>
      <w:r w:rsidRPr="00AF5B3D">
        <w:rPr>
          <w:rFonts w:eastAsia="Calibri"/>
          <w:lang w:eastAsia="en-US"/>
        </w:rPr>
        <w:t>Які проблеми  можуть виникнути при керівництві?</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Конфліктність .</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Недостатня відданість справі.</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Ухилення від відповідальності.</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Всі вище сказані.</w:t>
      </w:r>
    </w:p>
    <w:p w:rsidR="00AF5B3D" w:rsidRPr="00AF5B3D" w:rsidRDefault="00AF5B3D" w:rsidP="00010E7A">
      <w:pPr>
        <w:widowControl w:val="0"/>
        <w:ind w:right="-1" w:firstLine="284"/>
        <w:jc w:val="both"/>
        <w:rPr>
          <w:rFonts w:eastAsia="Calibri"/>
          <w:lang w:val="uk-UA" w:eastAsia="en-US"/>
        </w:rPr>
      </w:pPr>
    </w:p>
    <w:p w:rsidR="00AF5B3D" w:rsidRPr="00AF5B3D" w:rsidRDefault="00AF5B3D" w:rsidP="00010E7A">
      <w:pPr>
        <w:widowControl w:val="0"/>
        <w:ind w:right="-1" w:firstLine="284"/>
        <w:jc w:val="both"/>
        <w:rPr>
          <w:lang w:eastAsia="en-US"/>
        </w:rPr>
      </w:pPr>
      <w:r w:rsidRPr="00AF5B3D">
        <w:rPr>
          <w:rFonts w:eastAsia="Calibri"/>
          <w:lang w:eastAsia="en-US"/>
        </w:rPr>
        <w:lastRenderedPageBreak/>
        <w:t>19.</w:t>
      </w:r>
      <w:r w:rsidRPr="00AF5B3D">
        <w:rPr>
          <w:rFonts w:ascii="Calibri" w:eastAsia="Calibri" w:hAnsi="Calibri"/>
          <w:lang w:eastAsia="en-US"/>
        </w:rPr>
        <w:t xml:space="preserve"> </w:t>
      </w:r>
      <w:r w:rsidRPr="00AF5B3D">
        <w:rPr>
          <w:rFonts w:eastAsia="Calibri"/>
          <w:lang w:eastAsia="en-US"/>
        </w:rPr>
        <w:t>О</w:t>
      </w:r>
      <w:r w:rsidRPr="00AF5B3D">
        <w:rPr>
          <w:lang w:eastAsia="en-US"/>
        </w:rPr>
        <w:t>сновні елементи ефективної роботи команди:</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Задоволення потреб індивідуального членства.</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Успішна взаємодія в команді.</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 xml:space="preserve">Рішення поставлених перед командою завдань. </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Всі варіанти відповідей.</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lang w:eastAsia="en-US"/>
        </w:rPr>
      </w:pPr>
      <w:r w:rsidRPr="00AF5B3D">
        <w:rPr>
          <w:rFonts w:eastAsia="Calibri"/>
          <w:lang w:eastAsia="en-US"/>
        </w:rPr>
        <w:t>20.</w:t>
      </w:r>
      <w:r w:rsidRPr="00AF5B3D">
        <w:rPr>
          <w:lang w:eastAsia="en-US"/>
        </w:rPr>
        <w:t xml:space="preserve"> Фактори, що не впливають на ефективність команди:</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Лідерство, довіра.</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Система оцінки результатів діяльності, винагороди</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Наявність ресурсів</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Наявність конфліктів.</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21.</w:t>
      </w:r>
      <w:r w:rsidRPr="00AF5B3D">
        <w:rPr>
          <w:rFonts w:ascii="Calibri" w:eastAsia="Calibri" w:hAnsi="Calibri"/>
          <w:lang w:eastAsia="en-US"/>
        </w:rPr>
        <w:t xml:space="preserve"> </w:t>
      </w:r>
      <w:r w:rsidRPr="00AF5B3D">
        <w:rPr>
          <w:rFonts w:eastAsia="Calibri"/>
          <w:lang w:eastAsia="en-US"/>
        </w:rPr>
        <w:t>Успішні команди:</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Підвищують рівень відповідальності на індивідуальному та колективному рівні.</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Трансформують свою загальну мету в конкретні, що піддаються виміру, й реалістичні цілі..</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Немає вірної відповіді.</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Варіанти А, Б.</w:t>
      </w:r>
    </w:p>
    <w:p w:rsidR="00AF5B3D" w:rsidRPr="00AF5B3D" w:rsidRDefault="00AF5B3D" w:rsidP="00010E7A">
      <w:pPr>
        <w:ind w:right="-1" w:firstLine="284"/>
        <w:jc w:val="both"/>
        <w:rPr>
          <w:rFonts w:eastAsia="Calibri"/>
          <w:lang w:val="uk-UA" w:eastAsia="en-US"/>
        </w:rPr>
      </w:pPr>
    </w:p>
    <w:p w:rsidR="00AF5B3D" w:rsidRPr="00AF5B3D" w:rsidRDefault="00AF5B3D" w:rsidP="00010E7A">
      <w:pPr>
        <w:ind w:right="-1" w:firstLine="284"/>
        <w:jc w:val="both"/>
        <w:rPr>
          <w:lang w:eastAsia="en-US"/>
        </w:rPr>
      </w:pPr>
      <w:r w:rsidRPr="00AF5B3D">
        <w:rPr>
          <w:rFonts w:eastAsia="Calibri"/>
          <w:lang w:eastAsia="en-US"/>
        </w:rPr>
        <w:t>22.</w:t>
      </w:r>
      <w:r w:rsidRPr="00AF5B3D">
        <w:rPr>
          <w:lang w:eastAsia="en-US"/>
        </w:rPr>
        <w:t xml:space="preserve"> Командою змін може бути:</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Старша управлінська команда, відповідальна за управління і зміни;</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Спеціальна проектна команда, створена для впровадження змін;</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Паралельна команда, вбудована в структуру організації як провідник для зворотного зв’язку.</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Всі відповіді вірні.</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23.</w:t>
      </w:r>
      <w:r w:rsidRPr="00AF5B3D">
        <w:rPr>
          <w:rFonts w:ascii="Calibri" w:eastAsia="Calibri" w:hAnsi="Calibri"/>
          <w:lang w:eastAsia="en-US"/>
        </w:rPr>
        <w:t xml:space="preserve"> </w:t>
      </w:r>
      <w:r w:rsidRPr="00AF5B3D">
        <w:rPr>
          <w:rFonts w:eastAsia="Calibri"/>
          <w:lang w:eastAsia="en-US"/>
        </w:rPr>
        <w:t>Типологія учасників командних змін за М. Белбіном  полягає у:</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Виконанні  різних ролей, члени групи можуть сприяти успішному виконанню завдання.</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Співробітники концентрують свої зусилля на вирішенні питань, пов'язаних з виконанням завдань, інші співробітники спрямовують свої зусилля на забезпечення цілісності групи.</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Всі учасники виконують одинакові завдання та вкінці діляться результатами.</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Кожен член групи виконує окрему роль незалежно один від іншого.</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24. В чому полягає концепція  Вільфреда Біона?</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Група може функціонувати як одне ціле, хоча її члени можуть і не усвідомлювати цього.</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lastRenderedPageBreak/>
        <w:t>Б. Групове мислення може знаходитися в конфлікті з бажаннями і думками окремих індивідів.</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Лідерство в робочій групі не є функцією валентності, а є результатом певної зрілості та компетентності.</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 xml:space="preserve">Г. Правильна відповідь А та </w:t>
      </w:r>
      <w:r w:rsidRPr="00AF5B3D">
        <w:rPr>
          <w:rFonts w:eastAsiaTheme="minorHAnsi"/>
          <w:lang w:eastAsia="en-US"/>
        </w:rPr>
        <w:t>Б</w:t>
      </w:r>
      <w:r w:rsidRPr="00AF5B3D">
        <w:rPr>
          <w:rFonts w:eastAsiaTheme="minorHAnsi"/>
          <w:lang w:val="uk-UA" w:eastAsia="en-US"/>
        </w:rPr>
        <w:t>.</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25</w:t>
      </w:r>
      <w:r w:rsidRPr="00AF5B3D">
        <w:rPr>
          <w:rFonts w:ascii="Calibri" w:eastAsia="Calibri" w:hAnsi="Calibri"/>
          <w:lang w:eastAsia="en-US"/>
        </w:rPr>
        <w:t>.</w:t>
      </w:r>
      <w:r w:rsidRPr="00AF5B3D">
        <w:rPr>
          <w:rFonts w:eastAsia="Calibri"/>
          <w:lang w:eastAsia="en-US"/>
        </w:rPr>
        <w:t xml:space="preserve"> Вільфред Біон виділяє базові позиції груп в регресивному стані:</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Боротьба і втеча,</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Позиція залежності,</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Надія на месію.</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Орієнтація,</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Дослідження,</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Виробництво.</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Псевдоспільність,</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Хаос,</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Спустошення,</w:t>
      </w:r>
      <w:r w:rsidRPr="00AF5B3D">
        <w:rPr>
          <w:rFonts w:asciiTheme="minorHAnsi" w:eastAsiaTheme="minorHAnsi" w:hAnsiTheme="minorHAnsi" w:cstheme="minorBidi"/>
          <w:lang w:val="uk-UA" w:eastAsia="en-US"/>
        </w:rPr>
        <w:t xml:space="preserve"> </w:t>
      </w:r>
      <w:r w:rsidRPr="00AF5B3D">
        <w:rPr>
          <w:rFonts w:eastAsiaTheme="minorHAnsi"/>
          <w:lang w:val="uk-UA" w:eastAsia="en-US"/>
        </w:rPr>
        <w:t>Спільність.</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Немає вірної відповіді.</w:t>
      </w:r>
    </w:p>
    <w:p w:rsidR="00AF5B3D" w:rsidRPr="00AF5B3D" w:rsidRDefault="00AF5B3D" w:rsidP="00010E7A">
      <w:pPr>
        <w:ind w:right="-1" w:firstLine="284"/>
        <w:contextualSpacing/>
        <w:jc w:val="both"/>
        <w:rPr>
          <w:rFonts w:eastAsiaTheme="minorHAnsi"/>
          <w:lang w:val="uk-UA" w:eastAsia="en-US"/>
        </w:rPr>
      </w:pPr>
    </w:p>
    <w:p w:rsidR="00AF5B3D" w:rsidRPr="00AF5B3D" w:rsidRDefault="00AF5B3D" w:rsidP="00010E7A">
      <w:pPr>
        <w:ind w:right="-1" w:firstLine="284"/>
        <w:jc w:val="both"/>
        <w:rPr>
          <w:rFonts w:eastAsia="Calibri"/>
          <w:lang w:val="uk-UA" w:eastAsia="en-US"/>
        </w:rPr>
      </w:pPr>
      <w:r w:rsidRPr="00AF5B3D">
        <w:rPr>
          <w:rFonts w:eastAsia="Calibri"/>
          <w:lang w:val="uk-UA" w:eastAsia="en-US"/>
        </w:rPr>
        <w:t>26. Такі риси, як винахідливість та інтелект нестандартність мислення, недооцінка характерні для ролі:</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Генератор ідей.</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Координатор.</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Виконавець.</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Організатор.</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27. Модель розвитку  (за Такменом Б.В.) полягає:</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Команди можуть функціонувати як одне ціле, так як вони знаходять методи зробити роботу ефективно без недоречних конфронтацій.</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Дозволяє Лідеру грати роль каталізатора процесу командоутворення, ідентифікувати проблеми, знаходити їх рішення, планувати роботи та забезпечувати результат.</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 xml:space="preserve">Правильна відповідь А і </w:t>
      </w:r>
      <w:r w:rsidRPr="00AF5B3D">
        <w:rPr>
          <w:rFonts w:eastAsiaTheme="minorHAnsi"/>
          <w:lang w:eastAsia="en-US"/>
        </w:rPr>
        <w:t>Б</w:t>
      </w:r>
      <w:r w:rsidRPr="00AF5B3D">
        <w:rPr>
          <w:rFonts w:eastAsiaTheme="minorHAnsi"/>
          <w:lang w:val="uk-UA" w:eastAsia="en-US"/>
        </w:rPr>
        <w:t>.</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Не має правильної відповіді.</w:t>
      </w:r>
    </w:p>
    <w:p w:rsidR="00AF5B3D" w:rsidRPr="00AF5B3D" w:rsidRDefault="00AF5B3D" w:rsidP="00010E7A">
      <w:pPr>
        <w:ind w:right="-1" w:firstLine="284"/>
        <w:jc w:val="both"/>
        <w:rPr>
          <w:rFonts w:eastAsia="Calibri"/>
          <w:lang w:eastAsia="en-US"/>
        </w:rPr>
      </w:pPr>
    </w:p>
    <w:p w:rsidR="00AF5B3D" w:rsidRPr="00AF5B3D" w:rsidRDefault="00AF5B3D" w:rsidP="00010E7A">
      <w:pPr>
        <w:ind w:right="-1" w:firstLine="284"/>
        <w:jc w:val="both"/>
        <w:rPr>
          <w:lang w:eastAsia="en-US"/>
        </w:rPr>
      </w:pPr>
      <w:r w:rsidRPr="00AF5B3D">
        <w:rPr>
          <w:rFonts w:eastAsia="Calibri"/>
          <w:lang w:eastAsia="en-US"/>
        </w:rPr>
        <w:t xml:space="preserve">28. Дослідниками проблем </w:t>
      </w:r>
      <w:r w:rsidRPr="00AF5B3D">
        <w:rPr>
          <w:lang w:eastAsia="en-US"/>
        </w:rPr>
        <w:t xml:space="preserve">які можуть </w:t>
      </w:r>
      <w:r w:rsidRPr="00AF5B3D">
        <w:rPr>
          <w:spacing w:val="2"/>
          <w:lang w:eastAsia="en-US"/>
        </w:rPr>
        <w:t>вини</w:t>
      </w:r>
      <w:r w:rsidRPr="00AF5B3D">
        <w:rPr>
          <w:lang w:eastAsia="en-US"/>
        </w:rPr>
        <w:t>кнути при керівництві були:</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Біона, Скотта Пека і Турке.</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Хілл і Грюнер.</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Модлін і Фаріс.</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Не має правильної відповіді.</w:t>
      </w:r>
    </w:p>
    <w:p w:rsidR="00AF5B3D" w:rsidRPr="00AF5B3D" w:rsidRDefault="00AF5B3D" w:rsidP="00010E7A">
      <w:pPr>
        <w:ind w:right="-1" w:firstLine="284"/>
        <w:contextualSpacing/>
        <w:jc w:val="both"/>
        <w:rPr>
          <w:rFonts w:eastAsiaTheme="minorHAnsi"/>
          <w:lang w:val="uk-UA"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29. Що є найбільшим недоліком командної структури?</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Кількість</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Б. Відсутність чіткості.</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Проблеми із спілкуванням.</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lastRenderedPageBreak/>
        <w:t>Г. Всі вірні відповіді.</w:t>
      </w:r>
    </w:p>
    <w:p w:rsidR="00AF5B3D" w:rsidRPr="00AF5B3D" w:rsidRDefault="00AF5B3D" w:rsidP="00010E7A">
      <w:pPr>
        <w:ind w:right="-1" w:firstLine="284"/>
        <w:jc w:val="both"/>
        <w:rPr>
          <w:rFonts w:eastAsia="Calibri"/>
          <w:lang w:val="uk-UA" w:eastAsia="en-US"/>
        </w:rPr>
      </w:pPr>
    </w:p>
    <w:p w:rsidR="00AF5B3D" w:rsidRPr="00AF5B3D" w:rsidRDefault="00AF5B3D" w:rsidP="00010E7A">
      <w:pPr>
        <w:ind w:right="-1" w:firstLine="284"/>
        <w:jc w:val="both"/>
        <w:rPr>
          <w:rFonts w:eastAsia="Calibri"/>
          <w:lang w:eastAsia="en-US"/>
        </w:rPr>
      </w:pPr>
      <w:r w:rsidRPr="00AF5B3D">
        <w:rPr>
          <w:rFonts w:eastAsia="Calibri"/>
          <w:lang w:eastAsia="en-US"/>
        </w:rPr>
        <w:t>30. Перевагами командної зміни є:</w:t>
      </w:r>
    </w:p>
    <w:p w:rsidR="00AF5B3D" w:rsidRPr="00AF5B3D" w:rsidRDefault="00AF5B3D" w:rsidP="00010E7A">
      <w:pPr>
        <w:ind w:right="-1" w:firstLine="284"/>
        <w:contextualSpacing/>
        <w:jc w:val="both"/>
        <w:rPr>
          <w:rFonts w:eastAsiaTheme="minorHAnsi"/>
          <w:lang w:val="uk-UA" w:eastAsia="en-US"/>
        </w:rPr>
      </w:pPr>
      <w:r w:rsidRPr="00AF5B3D">
        <w:rPr>
          <w:bCs/>
          <w:lang w:val="uk-UA" w:eastAsia="en-US"/>
        </w:rPr>
        <w:t xml:space="preserve">А. </w:t>
      </w:r>
      <w:r w:rsidRPr="00AF5B3D">
        <w:rPr>
          <w:rFonts w:eastAsiaTheme="minorHAnsi"/>
          <w:lang w:val="uk-UA" w:eastAsia="en-US"/>
        </w:rPr>
        <w:t>Пристосування та сприятливість.</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lastRenderedPageBreak/>
        <w:t>Б. Нові ідеї і нові способи роботи.</w:t>
      </w:r>
    </w:p>
    <w:p w:rsidR="00AF5B3D" w:rsidRPr="00AF5B3D" w:rsidRDefault="00AF5B3D" w:rsidP="00010E7A">
      <w:pPr>
        <w:ind w:right="-1" w:firstLine="284"/>
        <w:contextualSpacing/>
        <w:jc w:val="both"/>
        <w:rPr>
          <w:rFonts w:eastAsiaTheme="minorHAnsi"/>
          <w:lang w:val="uk-UA" w:eastAsia="en-US"/>
        </w:rPr>
      </w:pPr>
      <w:r w:rsidRPr="00AF5B3D">
        <w:rPr>
          <w:lang w:val="uk-UA" w:eastAsia="en-US"/>
        </w:rPr>
        <w:t xml:space="preserve">В. </w:t>
      </w:r>
      <w:r w:rsidRPr="00AF5B3D">
        <w:rPr>
          <w:rFonts w:eastAsiaTheme="minorHAnsi"/>
          <w:lang w:val="uk-UA" w:eastAsia="en-US"/>
        </w:rPr>
        <w:t xml:space="preserve">Правильна відповідь А і </w:t>
      </w:r>
      <w:r w:rsidRPr="00AF5B3D">
        <w:rPr>
          <w:rFonts w:eastAsiaTheme="minorHAnsi"/>
          <w:lang w:eastAsia="en-US"/>
        </w:rPr>
        <w:t>Б</w:t>
      </w:r>
      <w:r w:rsidRPr="00AF5B3D">
        <w:rPr>
          <w:rFonts w:eastAsiaTheme="minorHAnsi"/>
          <w:lang w:val="uk-UA" w:eastAsia="en-US"/>
        </w:rPr>
        <w:t>.</w:t>
      </w:r>
    </w:p>
    <w:p w:rsidR="00AF5B3D" w:rsidRPr="00AF5B3D" w:rsidRDefault="00AF5B3D" w:rsidP="00010E7A">
      <w:pPr>
        <w:ind w:right="-1" w:firstLine="284"/>
        <w:contextualSpacing/>
        <w:jc w:val="both"/>
        <w:rPr>
          <w:rFonts w:eastAsiaTheme="minorHAnsi"/>
          <w:lang w:val="uk-UA" w:eastAsia="en-US"/>
        </w:rPr>
      </w:pPr>
      <w:r w:rsidRPr="00AF5B3D">
        <w:rPr>
          <w:rFonts w:eastAsiaTheme="minorHAnsi"/>
          <w:lang w:val="uk-UA" w:eastAsia="en-US"/>
        </w:rPr>
        <w:t>Г. Не має правильної відповіді.</w:t>
      </w:r>
      <w:bookmarkStart w:id="0" w:name="_GoBack"/>
      <w:bookmarkEnd w:id="0"/>
    </w:p>
    <w:p w:rsidR="00047169" w:rsidRPr="00AF5B3D" w:rsidRDefault="00047169" w:rsidP="00010E7A">
      <w:pPr>
        <w:pStyle w:val="21"/>
        <w:spacing w:line="240" w:lineRule="auto"/>
        <w:ind w:firstLine="539"/>
        <w:rPr>
          <w:bCs/>
          <w:lang w:val="uk-UA"/>
        </w:rPr>
      </w:pPr>
    </w:p>
    <w:p w:rsidR="00047169" w:rsidRPr="00AF5B3D" w:rsidRDefault="00047169" w:rsidP="00010E7A">
      <w:pPr>
        <w:pStyle w:val="21"/>
        <w:spacing w:line="240" w:lineRule="auto"/>
        <w:ind w:firstLine="539"/>
        <w:rPr>
          <w:bCs/>
        </w:rPr>
        <w:sectPr w:rsidR="00047169" w:rsidRPr="00AF5B3D" w:rsidSect="002B0D3D">
          <w:type w:val="continuous"/>
          <w:pgSz w:w="11906" w:h="16838"/>
          <w:pgMar w:top="1134" w:right="850" w:bottom="1134" w:left="900" w:header="708" w:footer="708" w:gutter="0"/>
          <w:cols w:num="2" w:space="708" w:equalWidth="0">
            <w:col w:w="5124" w:space="708"/>
            <w:col w:w="4323"/>
          </w:cols>
          <w:docGrid w:linePitch="360"/>
        </w:sectPr>
      </w:pPr>
    </w:p>
    <w:p w:rsidR="00047169" w:rsidRPr="00AF5B3D" w:rsidRDefault="00047169" w:rsidP="00047169">
      <w:pPr>
        <w:pStyle w:val="21"/>
        <w:ind w:firstLine="539"/>
        <w:rPr>
          <w:bCs/>
        </w:rPr>
        <w:sectPr w:rsidR="00047169" w:rsidRPr="00AF5B3D" w:rsidSect="002B0D3D">
          <w:type w:val="continuous"/>
          <w:pgSz w:w="11906" w:h="16838"/>
          <w:pgMar w:top="851" w:right="851" w:bottom="851" w:left="851" w:header="709" w:footer="709" w:gutter="0"/>
          <w:cols w:space="708"/>
          <w:docGrid w:linePitch="360"/>
        </w:sectPr>
      </w:pPr>
    </w:p>
    <w:p w:rsidR="00047169" w:rsidRPr="004C66B7" w:rsidRDefault="00047169" w:rsidP="00047169">
      <w:pPr>
        <w:pStyle w:val="21"/>
        <w:ind w:left="0"/>
        <w:jc w:val="center"/>
        <w:rPr>
          <w:b/>
          <w:bCs/>
          <w:sz w:val="22"/>
          <w:szCs w:val="22"/>
          <w:lang w:val="uk-UA"/>
        </w:rPr>
      </w:pPr>
      <w:r w:rsidRPr="004C66B7">
        <w:rPr>
          <w:b/>
          <w:bCs/>
          <w:sz w:val="22"/>
          <w:szCs w:val="22"/>
          <w:lang w:val="uk-UA"/>
        </w:rPr>
        <w:lastRenderedPageBreak/>
        <w:t>ПРАКТИЧНА ЧАСТИНА</w:t>
      </w:r>
    </w:p>
    <w:p w:rsidR="00870BF5" w:rsidRPr="00AE6FA0" w:rsidRDefault="00870BF5" w:rsidP="00870BF5">
      <w:pPr>
        <w:pStyle w:val="a3"/>
        <w:shd w:val="clear" w:color="auto" w:fill="FFFFFF"/>
        <w:spacing w:before="106" w:after="200" w:line="360" w:lineRule="auto"/>
        <w:ind w:left="284"/>
        <w:jc w:val="both"/>
        <w:rPr>
          <w:sz w:val="28"/>
          <w:szCs w:val="28"/>
          <w:lang w:val="uk-UA"/>
        </w:rPr>
      </w:pPr>
      <w:r w:rsidRPr="00AE6FA0">
        <w:rPr>
          <w:sz w:val="28"/>
          <w:szCs w:val="28"/>
          <w:lang w:val="uk-UA"/>
        </w:rPr>
        <w:t xml:space="preserve">Визначити виробіток на одного працівника у плановому році </w:t>
      </w:r>
      <w:r w:rsidRPr="00AE6FA0">
        <w:rPr>
          <w:i/>
          <w:iCs/>
          <w:sz w:val="28"/>
          <w:szCs w:val="28"/>
          <w:lang w:val="uk-UA"/>
        </w:rPr>
        <w:t xml:space="preserve">і </w:t>
      </w:r>
      <w:r w:rsidRPr="00AE6FA0">
        <w:rPr>
          <w:sz w:val="28"/>
          <w:szCs w:val="28"/>
          <w:lang w:val="uk-UA"/>
        </w:rPr>
        <w:t>його зміни зростання в процентах до базового року, якщо у році 250 робочих днів, річний виробіток у базовому періоді становив 18,6 тис. грн./людино-рік. За планом обсяг випуску продукції становив 3688 тис. грн./рік, а зниження трудомісткості вироб</w:t>
      </w:r>
      <w:r w:rsidRPr="00AE6FA0">
        <w:rPr>
          <w:sz w:val="28"/>
          <w:szCs w:val="28"/>
          <w:lang w:val="uk-UA"/>
        </w:rPr>
        <w:softHyphen/>
        <w:t>ничої програми — 2000 людино-днів.</w:t>
      </w:r>
    </w:p>
    <w:p w:rsidR="00047169" w:rsidRPr="004C66B7" w:rsidRDefault="00047169" w:rsidP="00047169">
      <w:pPr>
        <w:jc w:val="both"/>
        <w:rPr>
          <w:lang w:val="uk-UA"/>
        </w:rPr>
      </w:pPr>
    </w:p>
    <w:p w:rsidR="00047169" w:rsidRPr="004C66B7" w:rsidRDefault="00047169" w:rsidP="00047169">
      <w:pPr>
        <w:jc w:val="both"/>
        <w:rPr>
          <w:lang w:val="uk-UA"/>
        </w:rPr>
      </w:pPr>
    </w:p>
    <w:p w:rsidR="00047169" w:rsidRPr="004C66B7"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047169" w:rsidRDefault="00047169"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4C66B7" w:rsidRDefault="004C66B7" w:rsidP="00047169">
      <w:pPr>
        <w:jc w:val="both"/>
        <w:rPr>
          <w:lang w:val="uk-UA"/>
        </w:rPr>
      </w:pPr>
    </w:p>
    <w:p w:rsidR="00047169" w:rsidRDefault="00047169" w:rsidP="00047169">
      <w:pPr>
        <w:jc w:val="both"/>
        <w:rPr>
          <w:lang w:val="uk-UA"/>
        </w:rPr>
      </w:pPr>
    </w:p>
    <w:p w:rsidR="00047169" w:rsidRPr="00A1482C" w:rsidRDefault="00047169" w:rsidP="00047169">
      <w:pPr>
        <w:jc w:val="both"/>
        <w:rPr>
          <w:lang w:val="uk-UA"/>
        </w:rPr>
      </w:pPr>
      <w:r w:rsidRPr="00A1482C">
        <w:rPr>
          <w:lang w:val="uk-UA"/>
        </w:rPr>
        <w:t>Затверджено на засіданні кафедри  _</w:t>
      </w:r>
      <w:r w:rsidRPr="00A1482C">
        <w:rPr>
          <w:iCs/>
          <w:u w:val="single"/>
          <w:lang w:val="uk-UA"/>
        </w:rPr>
        <w:t>Управління та економіки підприємства</w:t>
      </w:r>
      <w:r w:rsidRPr="00A1482C">
        <w:rPr>
          <w:lang w:val="uk-UA"/>
        </w:rPr>
        <w:t xml:space="preserve"> </w:t>
      </w:r>
    </w:p>
    <w:p w:rsidR="00047169" w:rsidRPr="00A1482C" w:rsidRDefault="00047169" w:rsidP="00047169">
      <w:pPr>
        <w:jc w:val="both"/>
        <w:rPr>
          <w:iCs/>
          <w:u w:val="single"/>
          <w:lang w:val="uk-UA"/>
        </w:rPr>
      </w:pPr>
      <w:r w:rsidRPr="00A1482C">
        <w:rPr>
          <w:lang w:val="uk-UA"/>
        </w:rPr>
        <w:t xml:space="preserve">Протокол  </w:t>
      </w:r>
      <w:r w:rsidRPr="00A1482C">
        <w:rPr>
          <w:iCs/>
          <w:u w:val="single"/>
          <w:lang w:val="uk-UA"/>
        </w:rPr>
        <w:t xml:space="preserve">№  </w:t>
      </w:r>
      <w:r w:rsidRPr="00A1482C">
        <w:rPr>
          <w:lang w:val="uk-UA"/>
        </w:rPr>
        <w:t>2</w:t>
      </w:r>
      <w:r w:rsidRPr="00A1482C">
        <w:rPr>
          <w:iCs/>
          <w:u w:val="single"/>
          <w:lang w:val="uk-UA"/>
        </w:rPr>
        <w:t xml:space="preserve">                          </w:t>
      </w:r>
      <w:r w:rsidRPr="00A1482C">
        <w:rPr>
          <w:u w:val="single"/>
          <w:lang w:val="uk-UA"/>
        </w:rPr>
        <w:t xml:space="preserve">від   </w:t>
      </w:r>
      <w:r w:rsidRPr="00A1482C">
        <w:rPr>
          <w:bCs/>
          <w:u w:val="single"/>
          <w:lang w:val="uk-UA"/>
        </w:rPr>
        <w:t>13 вересня</w:t>
      </w:r>
      <w:r w:rsidRPr="00A1482C">
        <w:rPr>
          <w:iCs/>
          <w:u w:val="single"/>
          <w:lang w:val="uk-UA"/>
        </w:rPr>
        <w:t xml:space="preserve"> 2017 року</w:t>
      </w:r>
    </w:p>
    <w:p w:rsidR="00047169" w:rsidRPr="00A1482C" w:rsidRDefault="00047169" w:rsidP="00047169">
      <w:pPr>
        <w:jc w:val="both"/>
        <w:rPr>
          <w:u w:val="single"/>
          <w:lang w:val="uk-UA"/>
        </w:rPr>
      </w:pPr>
      <w:r w:rsidRPr="00A1482C">
        <w:rPr>
          <w:b/>
          <w:lang w:val="uk-UA"/>
        </w:rPr>
        <w:t xml:space="preserve">Завідувач кафедри, проф.  </w:t>
      </w:r>
      <w:r w:rsidRPr="00A1482C">
        <w:rPr>
          <w:lang w:val="uk-UA"/>
        </w:rPr>
        <w:t>__________________</w:t>
      </w:r>
      <w:r>
        <w:rPr>
          <w:lang w:val="uk-UA"/>
        </w:rPr>
        <w:t>_________________</w:t>
      </w:r>
      <w:r w:rsidRPr="00A1482C">
        <w:rPr>
          <w:lang w:val="uk-UA"/>
        </w:rPr>
        <w:t>_____</w:t>
      </w:r>
      <w:r w:rsidR="00FD345D" w:rsidRPr="00FD345D">
        <w:rPr>
          <w:u w:val="single"/>
          <w:lang w:val="uk-UA"/>
        </w:rPr>
        <w:t xml:space="preserve"> </w:t>
      </w:r>
      <w:r w:rsidR="00FD345D">
        <w:rPr>
          <w:u w:val="single"/>
          <w:lang w:val="uk-UA"/>
        </w:rPr>
        <w:t>Козирева О.В.</w:t>
      </w:r>
    </w:p>
    <w:p w:rsidR="00047169" w:rsidRPr="00A1482C" w:rsidRDefault="00047169" w:rsidP="00047169">
      <w:pPr>
        <w:jc w:val="both"/>
        <w:rPr>
          <w:lang w:val="uk-UA"/>
        </w:rPr>
      </w:pPr>
      <w:r w:rsidRPr="00A1482C">
        <w:rPr>
          <w:lang w:val="uk-UA"/>
        </w:rPr>
        <w:t xml:space="preserve">                                                 (підпис)        (прізвище та ініціали)</w:t>
      </w:r>
    </w:p>
    <w:p w:rsidR="00047169" w:rsidRDefault="00047169" w:rsidP="00047169">
      <w:pPr>
        <w:pStyle w:val="a6"/>
        <w:spacing w:after="0"/>
        <w:jc w:val="both"/>
        <w:rPr>
          <w:noProof/>
          <w:szCs w:val="28"/>
          <w:lang w:val="uk-UA"/>
        </w:rPr>
      </w:pPr>
      <w:r w:rsidRPr="00A1482C">
        <w:rPr>
          <w:b/>
          <w:lang w:val="uk-UA"/>
        </w:rPr>
        <w:t xml:space="preserve">Екзаменатор, доц. </w:t>
      </w:r>
      <w:r w:rsidRPr="00A1482C">
        <w:rPr>
          <w:lang w:val="uk-UA"/>
        </w:rPr>
        <w:t>__________________________</w:t>
      </w:r>
      <w:r>
        <w:rPr>
          <w:lang w:val="uk-UA"/>
        </w:rPr>
        <w:t>________________</w:t>
      </w:r>
      <w:r w:rsidRPr="00A1482C">
        <w:rPr>
          <w:lang w:val="uk-UA"/>
        </w:rPr>
        <w:t>________</w:t>
      </w:r>
      <w:r w:rsidRPr="00A1482C">
        <w:rPr>
          <w:u w:val="single"/>
          <w:lang w:val="uk-UA"/>
        </w:rPr>
        <w:t xml:space="preserve"> </w:t>
      </w:r>
      <w:r w:rsidR="00FD345D">
        <w:rPr>
          <w:u w:val="single"/>
          <w:lang w:val="uk-UA"/>
        </w:rPr>
        <w:t>Ізюмцева Н.</w:t>
      </w:r>
      <w:r w:rsidR="00FD345D" w:rsidRPr="00A1482C">
        <w:rPr>
          <w:u w:val="single"/>
          <w:lang w:val="uk-UA"/>
        </w:rPr>
        <w:t>В.</w:t>
      </w:r>
      <w:r>
        <w:rPr>
          <w:noProof/>
          <w:szCs w:val="28"/>
          <w:lang w:val="uk-UA"/>
        </w:rPr>
        <w:t xml:space="preserve"> </w:t>
      </w:r>
    </w:p>
    <w:p w:rsidR="00047169" w:rsidRDefault="00047169" w:rsidP="00047169">
      <w:pPr>
        <w:rPr>
          <w:noProof/>
          <w:szCs w:val="28"/>
          <w:lang w:val="uk-UA"/>
        </w:rPr>
      </w:pPr>
      <w:r w:rsidRPr="00A1482C">
        <w:rPr>
          <w:lang w:val="uk-UA"/>
        </w:rPr>
        <w:t xml:space="preserve">                                                 (підпис)        (прізвище та ініціали)</w:t>
      </w:r>
    </w:p>
    <w:p w:rsidR="00047169" w:rsidRDefault="00047169">
      <w:pPr>
        <w:spacing w:after="200" w:line="276" w:lineRule="auto"/>
        <w:rPr>
          <w:b/>
          <w:caps/>
          <w:sz w:val="28"/>
          <w:szCs w:val="28"/>
          <w:lang w:val="x-none" w:eastAsia="x-none"/>
        </w:rPr>
      </w:pPr>
      <w:r w:rsidRPr="009C24EE">
        <w:rPr>
          <w:b/>
          <w:caps/>
          <w:sz w:val="28"/>
          <w:szCs w:val="28"/>
          <w:lang w:val="uk-UA"/>
        </w:rPr>
        <w:br w:type="page"/>
      </w:r>
    </w:p>
    <w:p w:rsidR="00F720BA" w:rsidRPr="00854344" w:rsidRDefault="00F720BA" w:rsidP="00854344">
      <w:pPr>
        <w:pStyle w:val="a9"/>
        <w:spacing w:line="360" w:lineRule="auto"/>
        <w:jc w:val="center"/>
        <w:rPr>
          <w:b/>
          <w:caps/>
          <w:sz w:val="28"/>
          <w:szCs w:val="28"/>
          <w:lang w:val="uk-UA"/>
        </w:rPr>
      </w:pPr>
      <w:r w:rsidRPr="00854344">
        <w:rPr>
          <w:b/>
          <w:caps/>
          <w:sz w:val="28"/>
          <w:szCs w:val="28"/>
        </w:rPr>
        <w:lastRenderedPageBreak/>
        <w:t xml:space="preserve">КРИТЕРІЇ оцінювання знань і вмінь здобувачів вищої освіти з </w:t>
      </w:r>
      <w:r w:rsidRPr="00854344">
        <w:rPr>
          <w:b/>
          <w:caps/>
          <w:sz w:val="28"/>
          <w:szCs w:val="28"/>
          <w:lang w:val="uk-UA"/>
        </w:rPr>
        <w:t xml:space="preserve"> </w:t>
      </w:r>
      <w:r w:rsidRPr="00854344">
        <w:rPr>
          <w:b/>
          <w:caps/>
          <w:sz w:val="28"/>
          <w:szCs w:val="28"/>
        </w:rPr>
        <w:t>навчальної дисципліни  «</w:t>
      </w:r>
      <w:r w:rsidR="00FD345D">
        <w:rPr>
          <w:b/>
          <w:caps/>
          <w:sz w:val="28"/>
          <w:szCs w:val="28"/>
          <w:lang w:val="uk-UA"/>
        </w:rPr>
        <w:t>УПРАвЛІННЯ ЗМІНАМИ</w:t>
      </w:r>
      <w:r w:rsidRPr="00854344">
        <w:rPr>
          <w:b/>
          <w:caps/>
          <w:sz w:val="28"/>
          <w:szCs w:val="28"/>
        </w:rPr>
        <w:t xml:space="preserve">» </w:t>
      </w:r>
    </w:p>
    <w:p w:rsidR="00F720BA" w:rsidRPr="00854344" w:rsidRDefault="00F720BA" w:rsidP="00854344">
      <w:pPr>
        <w:pStyle w:val="a9"/>
        <w:spacing w:line="360" w:lineRule="auto"/>
        <w:jc w:val="center"/>
        <w:rPr>
          <w:b/>
          <w:bCs/>
          <w:color w:val="000000"/>
          <w:sz w:val="28"/>
          <w:szCs w:val="28"/>
        </w:rPr>
      </w:pPr>
      <w:r w:rsidRPr="00854344">
        <w:rPr>
          <w:b/>
          <w:bCs/>
          <w:sz w:val="28"/>
          <w:szCs w:val="28"/>
          <w:lang w:eastAsia="uk-UA"/>
        </w:rPr>
        <w:t>ПІДСУМКОВИЙ МОДУЛЬНИЙ КОНТРОЛЬ</w:t>
      </w:r>
      <w:r w:rsidRPr="00854344">
        <w:rPr>
          <w:b/>
          <w:bCs/>
          <w:color w:val="000000"/>
          <w:sz w:val="28"/>
          <w:szCs w:val="28"/>
        </w:rPr>
        <w:t xml:space="preserve">  </w:t>
      </w:r>
    </w:p>
    <w:p w:rsidR="004C66B7" w:rsidRDefault="004C66B7" w:rsidP="00854344">
      <w:pPr>
        <w:tabs>
          <w:tab w:val="left" w:pos="6400"/>
        </w:tabs>
        <w:autoSpaceDE w:val="0"/>
        <w:autoSpaceDN w:val="0"/>
        <w:spacing w:line="360" w:lineRule="auto"/>
        <w:ind w:firstLine="709"/>
        <w:jc w:val="both"/>
        <w:rPr>
          <w:b/>
          <w:sz w:val="28"/>
          <w:szCs w:val="28"/>
          <w:lang w:val="uk-UA"/>
        </w:rPr>
      </w:pPr>
    </w:p>
    <w:p w:rsidR="00F720BA" w:rsidRPr="00854344" w:rsidRDefault="00F720BA" w:rsidP="00854344">
      <w:pPr>
        <w:tabs>
          <w:tab w:val="left" w:pos="6400"/>
        </w:tabs>
        <w:autoSpaceDE w:val="0"/>
        <w:autoSpaceDN w:val="0"/>
        <w:spacing w:line="360" w:lineRule="auto"/>
        <w:ind w:firstLine="709"/>
        <w:jc w:val="both"/>
        <w:rPr>
          <w:bCs/>
          <w:sz w:val="28"/>
          <w:szCs w:val="28"/>
          <w:lang w:val="uk-UA" w:eastAsia="uk-UA"/>
        </w:rPr>
      </w:pPr>
      <w:r w:rsidRPr="00854344">
        <w:rPr>
          <w:b/>
          <w:sz w:val="28"/>
          <w:szCs w:val="28"/>
          <w:lang w:val="uk-UA"/>
        </w:rPr>
        <w:t>Підсумковий модульний контроль (ПМК)</w:t>
      </w:r>
      <w:r w:rsidRPr="00854344">
        <w:rPr>
          <w:sz w:val="28"/>
          <w:szCs w:val="28"/>
          <w:lang w:val="uk-UA"/>
        </w:rPr>
        <w:t xml:space="preserve"> включає: тестовий (теоретичний) контроль та контроль практичний умінь та навичок. ПМК здійснюється по закінченню вивчення модуля 1 (дисципліни) на підсумковому контрольному занятті. </w:t>
      </w:r>
      <w:r w:rsidRPr="00854344">
        <w:rPr>
          <w:bCs/>
          <w:sz w:val="28"/>
          <w:szCs w:val="28"/>
          <w:lang w:val="uk-UA" w:eastAsia="uk-UA"/>
        </w:rPr>
        <w:t>До ПМК  допускаються лише ті здобувачі вищої освіти, які виконали всі види робіт, передбачені навчальною програмою, та при вивченні двох змістових модулів набрали за поточну діяльність мінімум 35 балів (сума змістових модулів = ЗМ1 + ЗМ2).</w:t>
      </w:r>
    </w:p>
    <w:p w:rsidR="00F720BA" w:rsidRPr="00854344" w:rsidRDefault="00F720BA" w:rsidP="00854344">
      <w:pPr>
        <w:pStyle w:val="a9"/>
        <w:spacing w:line="360" w:lineRule="auto"/>
        <w:rPr>
          <w:bCs/>
          <w:color w:val="000000"/>
          <w:sz w:val="28"/>
          <w:szCs w:val="28"/>
        </w:rPr>
      </w:pPr>
      <w:r w:rsidRPr="00854344">
        <w:rPr>
          <w:bCs/>
          <w:sz w:val="28"/>
          <w:szCs w:val="28"/>
          <w:lang w:eastAsia="uk-UA"/>
        </w:rPr>
        <w:t xml:space="preserve">Загальна сума балів ПМК складає </w:t>
      </w:r>
      <w:r w:rsidRPr="00854344">
        <w:rPr>
          <w:b/>
          <w:bCs/>
          <w:sz w:val="28"/>
          <w:szCs w:val="28"/>
          <w:lang w:eastAsia="uk-UA"/>
        </w:rPr>
        <w:t>максимум 40 балів</w:t>
      </w:r>
      <w:r w:rsidRPr="00854344">
        <w:rPr>
          <w:bCs/>
          <w:sz w:val="28"/>
          <w:szCs w:val="28"/>
          <w:lang w:eastAsia="uk-UA"/>
        </w:rPr>
        <w:t xml:space="preserve">. ПМК  вважається зарахованим, якщо здобувач вищої освіти набрав </w:t>
      </w:r>
      <w:r w:rsidRPr="00854344">
        <w:rPr>
          <w:b/>
          <w:bCs/>
          <w:sz w:val="28"/>
          <w:szCs w:val="28"/>
          <w:lang w:eastAsia="uk-UA"/>
        </w:rPr>
        <w:t>не менше 25 балів.</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 xml:space="preserve">Засоби діагностики рівня підготовки здобувачів вищої освіти: </w:t>
      </w:r>
    </w:p>
    <w:p w:rsidR="00F720BA" w:rsidRPr="00854344" w:rsidRDefault="00F720BA" w:rsidP="00854344">
      <w:pPr>
        <w:numPr>
          <w:ilvl w:val="0"/>
          <w:numId w:val="1"/>
        </w:numPr>
        <w:tabs>
          <w:tab w:val="left" w:pos="6400"/>
        </w:tabs>
        <w:autoSpaceDE w:val="0"/>
        <w:autoSpaceDN w:val="0"/>
        <w:spacing w:line="360" w:lineRule="auto"/>
        <w:jc w:val="both"/>
        <w:rPr>
          <w:sz w:val="28"/>
          <w:szCs w:val="28"/>
          <w:lang w:val="uk-UA"/>
        </w:rPr>
      </w:pPr>
      <w:r w:rsidRPr="00854344">
        <w:rPr>
          <w:sz w:val="28"/>
          <w:szCs w:val="28"/>
          <w:lang w:val="uk-UA"/>
        </w:rPr>
        <w:t>тестування (30 тестів за варіантами).</w:t>
      </w:r>
    </w:p>
    <w:p w:rsidR="00F720BA" w:rsidRPr="00854344" w:rsidRDefault="00F720BA" w:rsidP="00854344">
      <w:pPr>
        <w:numPr>
          <w:ilvl w:val="0"/>
          <w:numId w:val="1"/>
        </w:numPr>
        <w:tabs>
          <w:tab w:val="left" w:pos="6400"/>
        </w:tabs>
        <w:autoSpaceDE w:val="0"/>
        <w:autoSpaceDN w:val="0"/>
        <w:spacing w:line="360" w:lineRule="auto"/>
        <w:jc w:val="both"/>
        <w:rPr>
          <w:sz w:val="28"/>
          <w:szCs w:val="28"/>
          <w:lang w:val="uk-UA"/>
        </w:rPr>
      </w:pPr>
      <w:r w:rsidRPr="00854344">
        <w:rPr>
          <w:sz w:val="28"/>
          <w:szCs w:val="28"/>
          <w:lang w:val="uk-UA"/>
        </w:rPr>
        <w:t>розв’язання 1 практичного завдання,</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Структура білета:</w:t>
      </w:r>
    </w:p>
    <w:p w:rsidR="00F720BA" w:rsidRPr="00854344" w:rsidRDefault="00F720BA" w:rsidP="00854344">
      <w:pPr>
        <w:numPr>
          <w:ilvl w:val="0"/>
          <w:numId w:val="2"/>
        </w:numPr>
        <w:tabs>
          <w:tab w:val="left" w:pos="6400"/>
        </w:tabs>
        <w:autoSpaceDE w:val="0"/>
        <w:autoSpaceDN w:val="0"/>
        <w:spacing w:line="360" w:lineRule="auto"/>
        <w:jc w:val="both"/>
        <w:rPr>
          <w:sz w:val="28"/>
          <w:szCs w:val="28"/>
          <w:lang w:val="uk-UA"/>
        </w:rPr>
      </w:pPr>
      <w:r w:rsidRPr="00854344">
        <w:rPr>
          <w:sz w:val="28"/>
          <w:szCs w:val="28"/>
          <w:lang w:val="uk-UA"/>
        </w:rPr>
        <w:t>30 тестів, одна вірна відповідь на запитання складає 1 бал; 30 х 1 бали = 30 балів.</w:t>
      </w:r>
    </w:p>
    <w:p w:rsidR="00F720BA" w:rsidRPr="00854344" w:rsidRDefault="00F720BA" w:rsidP="00854344">
      <w:pPr>
        <w:numPr>
          <w:ilvl w:val="0"/>
          <w:numId w:val="2"/>
        </w:numPr>
        <w:tabs>
          <w:tab w:val="left" w:pos="6400"/>
        </w:tabs>
        <w:autoSpaceDE w:val="0"/>
        <w:autoSpaceDN w:val="0"/>
        <w:spacing w:line="360" w:lineRule="auto"/>
        <w:jc w:val="both"/>
        <w:rPr>
          <w:sz w:val="28"/>
          <w:szCs w:val="28"/>
          <w:lang w:val="uk-UA"/>
        </w:rPr>
      </w:pPr>
      <w:r w:rsidRPr="00854344">
        <w:rPr>
          <w:sz w:val="28"/>
          <w:szCs w:val="28"/>
          <w:lang w:val="uk-UA"/>
        </w:rPr>
        <w:t>1 практичне завдання – здобувачу вищої освіти виставляються від 0 до 10 балів (див. таблицю).</w:t>
      </w:r>
    </w:p>
    <w:p w:rsidR="00F720BA" w:rsidRPr="00854344" w:rsidRDefault="00F720BA" w:rsidP="00854344">
      <w:pPr>
        <w:pStyle w:val="ac"/>
        <w:autoSpaceDE w:val="0"/>
        <w:autoSpaceDN w:val="0"/>
        <w:spacing w:line="360" w:lineRule="auto"/>
        <w:ind w:firstLine="709"/>
        <w:jc w:val="both"/>
        <w:rPr>
          <w:bCs/>
          <w:szCs w:val="28"/>
          <w:lang w:eastAsia="uk-UA"/>
        </w:rPr>
      </w:pPr>
      <w:r w:rsidRPr="00854344">
        <w:rPr>
          <w:bCs/>
          <w:szCs w:val="28"/>
          <w:lang w:eastAsia="uk-UA"/>
        </w:rPr>
        <w:t>При розробці критеріїв оцінки за основу беруться повнота і правильність виконання завдання. Крім цього враховується здатність здобувача вищої освіти диференціювати, інтегрувати та уніфікувати знання.</w:t>
      </w:r>
    </w:p>
    <w:p w:rsidR="00854344" w:rsidRDefault="00854344">
      <w:pPr>
        <w:spacing w:after="200" w:line="276" w:lineRule="auto"/>
        <w:rPr>
          <w:b/>
          <w:snapToGrid w:val="0"/>
          <w:sz w:val="28"/>
          <w:szCs w:val="28"/>
          <w:lang w:val="uk-UA" w:eastAsia="uk-UA"/>
        </w:rPr>
      </w:pPr>
      <w:r w:rsidRPr="009C24EE">
        <w:rPr>
          <w:b/>
          <w:szCs w:val="28"/>
          <w:lang w:val="uk-UA" w:eastAsia="uk-UA"/>
        </w:rPr>
        <w:br w:type="page"/>
      </w:r>
    </w:p>
    <w:p w:rsidR="00F720BA" w:rsidRPr="00854344" w:rsidRDefault="00F720BA" w:rsidP="00854344">
      <w:pPr>
        <w:pStyle w:val="ac"/>
        <w:tabs>
          <w:tab w:val="left" w:pos="1020"/>
        </w:tabs>
        <w:autoSpaceDE w:val="0"/>
        <w:autoSpaceDN w:val="0"/>
        <w:spacing w:line="360" w:lineRule="auto"/>
        <w:ind w:firstLine="540"/>
        <w:jc w:val="right"/>
        <w:rPr>
          <w:b/>
          <w:szCs w:val="28"/>
        </w:rPr>
      </w:pPr>
      <w:r w:rsidRPr="00854344">
        <w:rPr>
          <w:b/>
          <w:szCs w:val="28"/>
        </w:rPr>
        <w:lastRenderedPageBreak/>
        <w:t>Таблиця</w:t>
      </w:r>
    </w:p>
    <w:p w:rsidR="00F720BA" w:rsidRPr="00854344" w:rsidRDefault="00F720BA" w:rsidP="00854344">
      <w:pPr>
        <w:pStyle w:val="ac"/>
        <w:tabs>
          <w:tab w:val="left" w:pos="1020"/>
        </w:tabs>
        <w:autoSpaceDE w:val="0"/>
        <w:autoSpaceDN w:val="0"/>
        <w:spacing w:line="360" w:lineRule="auto"/>
        <w:ind w:firstLine="540"/>
        <w:rPr>
          <w:b/>
          <w:szCs w:val="28"/>
          <w:lang w:eastAsia="uk-UA"/>
        </w:rPr>
      </w:pPr>
      <w:r w:rsidRPr="00854344">
        <w:rPr>
          <w:b/>
          <w:szCs w:val="28"/>
        </w:rPr>
        <w:t xml:space="preserve">Шкала оцінювання практичної частини </w:t>
      </w:r>
    </w:p>
    <w:tbl>
      <w:tblPr>
        <w:tblW w:w="9497" w:type="dxa"/>
        <w:tblCellSpacing w:w="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26"/>
        <w:gridCol w:w="7371"/>
      </w:tblGrid>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b/>
                <w:sz w:val="28"/>
                <w:szCs w:val="28"/>
                <w:lang w:val="uk-UA"/>
              </w:rPr>
            </w:pPr>
            <w:r w:rsidRPr="00854344">
              <w:rPr>
                <w:b/>
                <w:bCs/>
                <w:sz w:val="28"/>
                <w:szCs w:val="28"/>
                <w:lang w:val="uk-UA"/>
              </w:rPr>
              <w:t>Рейтингова оцінка, бали</w:t>
            </w:r>
          </w:p>
        </w:tc>
        <w:tc>
          <w:tcPr>
            <w:tcW w:w="7371" w:type="dxa"/>
          </w:tcPr>
          <w:p w:rsidR="00F720BA" w:rsidRPr="00854344" w:rsidRDefault="00F720BA" w:rsidP="00854344">
            <w:pPr>
              <w:tabs>
                <w:tab w:val="left" w:pos="6400"/>
              </w:tabs>
              <w:autoSpaceDE w:val="0"/>
              <w:autoSpaceDN w:val="0"/>
              <w:spacing w:line="276" w:lineRule="auto"/>
              <w:jc w:val="center"/>
              <w:rPr>
                <w:b/>
                <w:sz w:val="28"/>
                <w:szCs w:val="28"/>
                <w:lang w:val="uk-UA"/>
              </w:rPr>
            </w:pPr>
            <w:r w:rsidRPr="00854344">
              <w:rPr>
                <w:b/>
                <w:sz w:val="28"/>
                <w:szCs w:val="28"/>
                <w:lang w:val="uk-UA" w:eastAsia="uk-UA"/>
              </w:rPr>
              <w:t>Критерії оцінки</w:t>
            </w:r>
          </w:p>
        </w:tc>
      </w:tr>
      <w:tr w:rsidR="00F720BA" w:rsidRPr="001B240A"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9-10</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Практичне (розрахункове, графічне) завдання виконано здобувачем вищої освіти самостійно без помилок, він</w:t>
            </w:r>
            <w:r w:rsidRPr="00854344">
              <w:rPr>
                <w:sz w:val="28"/>
                <w:szCs w:val="28"/>
                <w:lang w:val="uk-UA"/>
              </w:rPr>
              <w:t xml:space="preserve"> вміє грамотно обґрунтовувати представлені результати, вміло оперує термінологією на основі глибоких знань програмного матеріалу</w:t>
            </w:r>
          </w:p>
        </w:tc>
      </w:tr>
      <w:tr w:rsidR="00F720BA" w:rsidRPr="001B240A"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7-8.5</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 xml:space="preserve">Практичне (розрахункове, графічне) завдання виконано здобувачем вищої освіти без помилок, </w:t>
            </w:r>
            <w:r w:rsidRPr="00854344">
              <w:rPr>
                <w:sz w:val="28"/>
                <w:szCs w:val="28"/>
                <w:lang w:val="uk-UA"/>
              </w:rPr>
              <w:t>обґрунтовуванні отримані результати, здобувач вищої освіти  продемонстрував знання програмного матеріалу, передбачене на рівні аналогічного відтворення, але припустив окремі несуттєві помилки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5-6.5</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 xml:space="preserve">Практичне завдання виконано, проте здобувач вищої освіти не </w:t>
            </w:r>
            <w:r w:rsidRPr="00854344">
              <w:rPr>
                <w:sz w:val="28"/>
                <w:szCs w:val="28"/>
                <w:lang w:val="uk-UA"/>
              </w:rPr>
              <w:t>вміє грамотно інтерпретувати одержані результати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bCs/>
                <w:sz w:val="28"/>
                <w:szCs w:val="28"/>
                <w:lang w:val="uk-UA"/>
              </w:rPr>
            </w:pPr>
            <w:r w:rsidRPr="00854344">
              <w:rPr>
                <w:bCs/>
                <w:sz w:val="28"/>
                <w:szCs w:val="28"/>
                <w:lang w:val="uk-UA"/>
              </w:rPr>
              <w:t>1-4</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eastAsia="uk-UA"/>
              </w:rPr>
            </w:pPr>
            <w:r w:rsidRPr="00854344">
              <w:rPr>
                <w:sz w:val="28"/>
                <w:szCs w:val="28"/>
                <w:lang w:val="uk-UA" w:eastAsia="uk-UA"/>
              </w:rPr>
              <w:t>Практичне завдання виконано не у повному обсязі, зі значними помилками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0</w:t>
            </w:r>
          </w:p>
        </w:tc>
        <w:tc>
          <w:tcPr>
            <w:tcW w:w="7371" w:type="dxa"/>
          </w:tcPr>
          <w:p w:rsidR="00F720BA" w:rsidRPr="00854344" w:rsidRDefault="00F720BA" w:rsidP="00854344">
            <w:pPr>
              <w:pStyle w:val="ac"/>
              <w:widowControl w:val="0"/>
              <w:autoSpaceDE w:val="0"/>
              <w:autoSpaceDN w:val="0"/>
              <w:spacing w:line="276" w:lineRule="auto"/>
              <w:ind w:left="132" w:right="132"/>
              <w:jc w:val="both"/>
              <w:rPr>
                <w:szCs w:val="28"/>
                <w:lang w:eastAsia="uk-UA"/>
              </w:rPr>
            </w:pPr>
            <w:r w:rsidRPr="00854344">
              <w:rPr>
                <w:szCs w:val="28"/>
              </w:rPr>
              <w:t>Здобувач вищої освіти не зміг виконати практичне завдання</w:t>
            </w:r>
          </w:p>
        </w:tc>
      </w:tr>
    </w:tbl>
    <w:p w:rsidR="00F720BA" w:rsidRPr="00854344" w:rsidRDefault="00F720BA" w:rsidP="00854344">
      <w:pPr>
        <w:tabs>
          <w:tab w:val="left" w:pos="6400"/>
        </w:tabs>
        <w:autoSpaceDE w:val="0"/>
        <w:autoSpaceDN w:val="0"/>
        <w:spacing w:line="276" w:lineRule="auto"/>
        <w:jc w:val="center"/>
        <w:rPr>
          <w:b/>
          <w:bCs/>
          <w:sz w:val="28"/>
          <w:szCs w:val="28"/>
          <w:lang w:val="uk-UA"/>
        </w:rPr>
      </w:pPr>
    </w:p>
    <w:p w:rsidR="00F720BA" w:rsidRPr="00854344" w:rsidRDefault="00F720BA" w:rsidP="00854344">
      <w:pPr>
        <w:tabs>
          <w:tab w:val="left" w:pos="6400"/>
        </w:tabs>
        <w:autoSpaceDE w:val="0"/>
        <w:autoSpaceDN w:val="0"/>
        <w:spacing w:line="276" w:lineRule="auto"/>
        <w:jc w:val="center"/>
        <w:rPr>
          <w:b/>
          <w:bCs/>
          <w:sz w:val="28"/>
          <w:szCs w:val="28"/>
          <w:lang w:val="uk-UA"/>
        </w:rPr>
      </w:pPr>
      <w:r w:rsidRPr="00854344">
        <w:rPr>
          <w:b/>
          <w:bCs/>
          <w:sz w:val="28"/>
          <w:szCs w:val="28"/>
          <w:lang w:val="uk-UA"/>
        </w:rPr>
        <w:t>ШКАЛА ОЦІНЮВАННЯ ДИСЦИПЛІНИ</w:t>
      </w:r>
    </w:p>
    <w:tbl>
      <w:tblPr>
        <w:tblW w:w="9497"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02"/>
        <w:gridCol w:w="1873"/>
        <w:gridCol w:w="4222"/>
      </w:tblGrid>
      <w:tr w:rsidR="00F720BA" w:rsidRPr="00854344" w:rsidTr="00F720BA">
        <w:trPr>
          <w:trHeight w:val="228"/>
        </w:trPr>
        <w:tc>
          <w:tcPr>
            <w:tcW w:w="340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Сума балів за всі види навчальної діяльності</w:t>
            </w:r>
          </w:p>
        </w:tc>
        <w:tc>
          <w:tcPr>
            <w:tcW w:w="1873"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Оцінка</w:t>
            </w:r>
            <w:r w:rsidRPr="00854344">
              <w:rPr>
                <w:b/>
                <w:sz w:val="28"/>
                <w:szCs w:val="28"/>
                <w:lang w:val="uk-UA"/>
              </w:rPr>
              <w:t xml:space="preserve"> </w:t>
            </w:r>
            <w:r w:rsidRPr="00854344">
              <w:rPr>
                <w:sz w:val="28"/>
                <w:szCs w:val="28"/>
                <w:lang w:val="uk-UA"/>
              </w:rPr>
              <w:t>ECTS</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Оцінка за національною шкалою</w:t>
            </w:r>
          </w:p>
        </w:tc>
      </w:tr>
      <w:tr w:rsidR="00F720BA" w:rsidRPr="00854344" w:rsidTr="00F720BA">
        <w:trPr>
          <w:trHeight w:val="452"/>
        </w:trPr>
        <w:tc>
          <w:tcPr>
            <w:tcW w:w="3402" w:type="dxa"/>
            <w:vMerge/>
            <w:vAlign w:val="center"/>
          </w:tcPr>
          <w:p w:rsidR="00F720BA" w:rsidRPr="00854344" w:rsidRDefault="00F720BA" w:rsidP="00854344">
            <w:pPr>
              <w:spacing w:line="276" w:lineRule="auto"/>
              <w:jc w:val="center"/>
              <w:rPr>
                <w:sz w:val="28"/>
                <w:szCs w:val="28"/>
                <w:lang w:val="uk-UA"/>
              </w:rPr>
            </w:pPr>
          </w:p>
        </w:tc>
        <w:tc>
          <w:tcPr>
            <w:tcW w:w="1873" w:type="dxa"/>
            <w:vMerge/>
            <w:vAlign w:val="center"/>
          </w:tcPr>
          <w:p w:rsidR="00F720BA" w:rsidRPr="00854344" w:rsidRDefault="00F720BA" w:rsidP="00854344">
            <w:pPr>
              <w:spacing w:line="276" w:lineRule="auto"/>
              <w:jc w:val="center"/>
              <w:rPr>
                <w:sz w:val="28"/>
                <w:szCs w:val="28"/>
                <w:lang w:val="uk-UA"/>
              </w:rPr>
            </w:pP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Для дисципліни</w:t>
            </w:r>
          </w:p>
          <w:p w:rsidR="00F720BA" w:rsidRPr="00854344" w:rsidRDefault="00F720BA" w:rsidP="00854344">
            <w:pPr>
              <w:spacing w:line="276" w:lineRule="auto"/>
              <w:jc w:val="center"/>
              <w:rPr>
                <w:sz w:val="28"/>
                <w:szCs w:val="28"/>
                <w:lang w:val="uk-UA"/>
              </w:rPr>
            </w:pPr>
            <w:r w:rsidRPr="00854344">
              <w:rPr>
                <w:sz w:val="28"/>
                <w:szCs w:val="28"/>
                <w:lang w:val="uk-UA"/>
              </w:rPr>
              <w:t>(модуль 1)</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b/>
                <w:sz w:val="28"/>
                <w:szCs w:val="28"/>
                <w:lang w:val="uk-UA"/>
              </w:rPr>
            </w:pPr>
            <w:r w:rsidRPr="00854344">
              <w:rPr>
                <w:sz w:val="28"/>
                <w:szCs w:val="28"/>
                <w:lang w:val="uk-UA"/>
              </w:rPr>
              <w:t>90 – 100</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А</w:t>
            </w:r>
          </w:p>
        </w:tc>
        <w:tc>
          <w:tcPr>
            <w:tcW w:w="4222" w:type="dxa"/>
            <w:tcBorders>
              <w:bottom w:val="single" w:sz="4" w:space="0" w:color="auto"/>
            </w:tcBorders>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відмінно  </w:t>
            </w:r>
          </w:p>
        </w:tc>
      </w:tr>
      <w:tr w:rsidR="00F720BA" w:rsidRPr="00854344" w:rsidTr="00F720BA">
        <w:trPr>
          <w:trHeight w:val="195"/>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82-89</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В</w:t>
            </w:r>
          </w:p>
        </w:tc>
        <w:tc>
          <w:tcPr>
            <w:tcW w:w="422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добре </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74-81</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С</w:t>
            </w:r>
          </w:p>
        </w:tc>
        <w:tc>
          <w:tcPr>
            <w:tcW w:w="4222" w:type="dxa"/>
            <w:vMerge/>
            <w:vAlign w:val="center"/>
          </w:tcPr>
          <w:p w:rsidR="00F720BA" w:rsidRPr="00854344" w:rsidRDefault="00F720BA" w:rsidP="00854344">
            <w:pPr>
              <w:spacing w:line="276" w:lineRule="auto"/>
              <w:jc w:val="center"/>
              <w:rPr>
                <w:sz w:val="28"/>
                <w:szCs w:val="28"/>
                <w:lang w:val="uk-UA"/>
              </w:rPr>
            </w:pP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64-73</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D</w:t>
            </w:r>
          </w:p>
        </w:tc>
        <w:tc>
          <w:tcPr>
            <w:tcW w:w="422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задовільно </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60-63</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 xml:space="preserve">Е </w:t>
            </w:r>
          </w:p>
        </w:tc>
        <w:tc>
          <w:tcPr>
            <w:tcW w:w="4222" w:type="dxa"/>
            <w:vMerge/>
            <w:vAlign w:val="center"/>
          </w:tcPr>
          <w:p w:rsidR="00F720BA" w:rsidRPr="00854344" w:rsidRDefault="00F720BA" w:rsidP="00854344">
            <w:pPr>
              <w:spacing w:line="276" w:lineRule="auto"/>
              <w:jc w:val="center"/>
              <w:rPr>
                <w:sz w:val="28"/>
                <w:szCs w:val="28"/>
                <w:lang w:val="uk-UA"/>
              </w:rPr>
            </w:pPr>
          </w:p>
        </w:tc>
      </w:tr>
      <w:tr w:rsidR="00F720BA" w:rsidRPr="00854344" w:rsidTr="00F720BA">
        <w:trPr>
          <w:trHeight w:val="347"/>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35-59</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FX</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незадовільно з можливістю повторного складання</w:t>
            </w:r>
          </w:p>
        </w:tc>
      </w:tr>
      <w:tr w:rsidR="00F720BA" w:rsidRPr="00854344" w:rsidTr="00F720BA">
        <w:trPr>
          <w:trHeight w:val="525"/>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0-34</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F</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незадовільно з обов’язковим повторним вивченням дисципліни</w:t>
            </w:r>
          </w:p>
        </w:tc>
      </w:tr>
    </w:tbl>
    <w:p w:rsidR="00E7169B" w:rsidRPr="004149FA" w:rsidRDefault="00E7169B" w:rsidP="004149FA">
      <w:pPr>
        <w:spacing w:after="200" w:line="360" w:lineRule="auto"/>
        <w:rPr>
          <w:sz w:val="28"/>
          <w:szCs w:val="28"/>
        </w:rPr>
      </w:pPr>
      <w:r w:rsidRPr="004149FA">
        <w:rPr>
          <w:sz w:val="28"/>
          <w:szCs w:val="28"/>
        </w:rPr>
        <w:br w:type="page"/>
      </w:r>
    </w:p>
    <w:p w:rsidR="00F67744" w:rsidRPr="00F67744" w:rsidRDefault="00F67744" w:rsidP="00F67744">
      <w:pPr>
        <w:pStyle w:val="a3"/>
        <w:shd w:val="clear" w:color="auto" w:fill="FFFFFF"/>
        <w:ind w:left="-65"/>
        <w:jc w:val="center"/>
        <w:rPr>
          <w:b/>
          <w:bCs/>
          <w:spacing w:val="-6"/>
          <w:sz w:val="28"/>
          <w:szCs w:val="28"/>
          <w:lang w:val="uk-UA"/>
        </w:rPr>
      </w:pPr>
      <w:r w:rsidRPr="00F67744">
        <w:rPr>
          <w:b/>
          <w:sz w:val="28"/>
          <w:szCs w:val="28"/>
          <w:lang w:val="uk-UA"/>
        </w:rPr>
        <w:lastRenderedPageBreak/>
        <w:t>Рекомендована література</w:t>
      </w:r>
    </w:p>
    <w:p w:rsidR="00F02089" w:rsidRDefault="00F02089" w:rsidP="00F67744">
      <w:pPr>
        <w:shd w:val="clear" w:color="auto" w:fill="FFFFFF"/>
        <w:tabs>
          <w:tab w:val="left" w:pos="567"/>
          <w:tab w:val="left" w:pos="709"/>
          <w:tab w:val="left" w:pos="851"/>
          <w:tab w:val="left" w:pos="993"/>
        </w:tabs>
        <w:ind w:left="284"/>
        <w:jc w:val="center"/>
        <w:rPr>
          <w:b/>
          <w:bCs/>
          <w:spacing w:val="-6"/>
          <w:sz w:val="28"/>
          <w:szCs w:val="28"/>
          <w:lang w:val="uk-UA"/>
        </w:rPr>
      </w:pPr>
    </w:p>
    <w:p w:rsidR="00F67744" w:rsidRPr="00F67744" w:rsidRDefault="00F67744" w:rsidP="00F67744">
      <w:pPr>
        <w:shd w:val="clear" w:color="auto" w:fill="FFFFFF"/>
        <w:tabs>
          <w:tab w:val="left" w:pos="567"/>
          <w:tab w:val="left" w:pos="709"/>
          <w:tab w:val="left" w:pos="851"/>
          <w:tab w:val="left" w:pos="993"/>
        </w:tabs>
        <w:ind w:left="284"/>
        <w:jc w:val="center"/>
        <w:rPr>
          <w:b/>
          <w:bCs/>
          <w:spacing w:val="-6"/>
          <w:sz w:val="28"/>
          <w:szCs w:val="28"/>
          <w:lang w:val="uk-UA"/>
        </w:rPr>
      </w:pPr>
      <w:r w:rsidRPr="00F67744">
        <w:rPr>
          <w:b/>
          <w:bCs/>
          <w:spacing w:val="-6"/>
          <w:sz w:val="28"/>
          <w:szCs w:val="28"/>
          <w:lang w:val="uk-UA"/>
        </w:rPr>
        <w:t>Основна</w:t>
      </w:r>
    </w:p>
    <w:p w:rsidR="0087613E" w:rsidRPr="00F67744" w:rsidRDefault="0087613E" w:rsidP="0087613E">
      <w:pPr>
        <w:shd w:val="clear" w:color="auto" w:fill="FFFFFF"/>
        <w:tabs>
          <w:tab w:val="left" w:pos="567"/>
          <w:tab w:val="left" w:pos="709"/>
          <w:tab w:val="left" w:pos="851"/>
          <w:tab w:val="left" w:pos="993"/>
        </w:tabs>
        <w:ind w:left="284"/>
        <w:jc w:val="center"/>
        <w:rPr>
          <w:b/>
          <w:bCs/>
          <w:spacing w:val="-6"/>
          <w:sz w:val="28"/>
          <w:szCs w:val="28"/>
          <w:lang w:val="uk-UA"/>
        </w:rPr>
      </w:pPr>
    </w:p>
    <w:p w:rsidR="00C067D5" w:rsidRPr="00C067D5" w:rsidRDefault="00C067D5" w:rsidP="00C067D5">
      <w:pPr>
        <w:pStyle w:val="a3"/>
        <w:widowControl w:val="0"/>
        <w:numPr>
          <w:ilvl w:val="1"/>
          <w:numId w:val="8"/>
        </w:numPr>
        <w:tabs>
          <w:tab w:val="left" w:pos="998"/>
          <w:tab w:val="left" w:pos="999"/>
          <w:tab w:val="left" w:pos="2328"/>
          <w:tab w:val="left" w:pos="5033"/>
        </w:tabs>
        <w:ind w:right="279" w:firstLine="360"/>
        <w:contextualSpacing w:val="0"/>
        <w:rPr>
          <w:sz w:val="28"/>
          <w:szCs w:val="28"/>
        </w:rPr>
      </w:pPr>
      <w:r w:rsidRPr="00C067D5">
        <w:rPr>
          <w:sz w:val="28"/>
          <w:szCs w:val="28"/>
        </w:rPr>
        <w:t>Дак</w:t>
      </w:r>
      <w:r w:rsidRPr="00C067D5">
        <w:rPr>
          <w:spacing w:val="-1"/>
          <w:sz w:val="28"/>
          <w:szCs w:val="28"/>
        </w:rPr>
        <w:t xml:space="preserve"> </w:t>
      </w:r>
      <w:r w:rsidRPr="00C067D5">
        <w:rPr>
          <w:sz w:val="28"/>
          <w:szCs w:val="28"/>
        </w:rPr>
        <w:t>Д.</w:t>
      </w:r>
      <w:r w:rsidRPr="00C067D5">
        <w:rPr>
          <w:sz w:val="28"/>
          <w:szCs w:val="28"/>
        </w:rPr>
        <w:tab/>
        <w:t>Д.</w:t>
      </w:r>
      <w:r w:rsidRPr="00C067D5">
        <w:rPr>
          <w:spacing w:val="-1"/>
          <w:sz w:val="28"/>
          <w:szCs w:val="28"/>
        </w:rPr>
        <w:t xml:space="preserve"> </w:t>
      </w:r>
      <w:r w:rsidRPr="00C067D5">
        <w:rPr>
          <w:sz w:val="28"/>
          <w:szCs w:val="28"/>
        </w:rPr>
        <w:t>Монстр</w:t>
      </w:r>
      <w:r w:rsidRPr="00C067D5">
        <w:rPr>
          <w:spacing w:val="-1"/>
          <w:sz w:val="28"/>
          <w:szCs w:val="28"/>
        </w:rPr>
        <w:t xml:space="preserve"> </w:t>
      </w:r>
      <w:r w:rsidRPr="00C067D5">
        <w:rPr>
          <w:sz w:val="28"/>
          <w:szCs w:val="28"/>
        </w:rPr>
        <w:t>перемен.</w:t>
      </w:r>
      <w:r w:rsidRPr="00C067D5">
        <w:rPr>
          <w:sz w:val="28"/>
          <w:szCs w:val="28"/>
        </w:rPr>
        <w:tab/>
        <w:t>Причины успеха и</w:t>
      </w:r>
      <w:r w:rsidRPr="00C067D5">
        <w:rPr>
          <w:spacing w:val="-8"/>
          <w:sz w:val="28"/>
          <w:szCs w:val="28"/>
        </w:rPr>
        <w:t xml:space="preserve"> </w:t>
      </w:r>
      <w:r w:rsidRPr="00C067D5">
        <w:rPr>
          <w:sz w:val="28"/>
          <w:szCs w:val="28"/>
        </w:rPr>
        <w:t>провала</w:t>
      </w:r>
      <w:r w:rsidRPr="00C067D5">
        <w:rPr>
          <w:spacing w:val="-4"/>
          <w:sz w:val="28"/>
          <w:szCs w:val="28"/>
        </w:rPr>
        <w:t xml:space="preserve"> </w:t>
      </w:r>
      <w:r w:rsidRPr="00C067D5">
        <w:rPr>
          <w:sz w:val="28"/>
          <w:szCs w:val="28"/>
        </w:rPr>
        <w:t>организационных преобразований.- М., 2007. – С. 33 –</w:t>
      </w:r>
      <w:r w:rsidRPr="00C067D5">
        <w:rPr>
          <w:spacing w:val="-8"/>
          <w:sz w:val="28"/>
          <w:szCs w:val="28"/>
        </w:rPr>
        <w:t xml:space="preserve"> </w:t>
      </w:r>
      <w:r w:rsidRPr="00C067D5">
        <w:rPr>
          <w:sz w:val="28"/>
          <w:szCs w:val="28"/>
        </w:rPr>
        <w:t>58.</w:t>
      </w:r>
    </w:p>
    <w:p w:rsidR="00C067D5" w:rsidRPr="00C067D5" w:rsidRDefault="00C067D5" w:rsidP="00C067D5">
      <w:pPr>
        <w:pStyle w:val="a3"/>
        <w:widowControl w:val="0"/>
        <w:numPr>
          <w:ilvl w:val="1"/>
          <w:numId w:val="8"/>
        </w:numPr>
        <w:tabs>
          <w:tab w:val="left" w:pos="998"/>
          <w:tab w:val="left" w:pos="999"/>
        </w:tabs>
        <w:ind w:left="998"/>
        <w:contextualSpacing w:val="0"/>
        <w:rPr>
          <w:sz w:val="28"/>
          <w:szCs w:val="28"/>
        </w:rPr>
      </w:pPr>
      <w:r w:rsidRPr="00C067D5">
        <w:rPr>
          <w:sz w:val="28"/>
          <w:szCs w:val="28"/>
        </w:rPr>
        <w:t>Кемерон Э. Грин М. Управление изменениями – М., 2006. – С. 113 –</w:t>
      </w:r>
      <w:r w:rsidRPr="00C067D5">
        <w:rPr>
          <w:spacing w:val="-12"/>
          <w:sz w:val="28"/>
          <w:szCs w:val="28"/>
        </w:rPr>
        <w:t xml:space="preserve"> </w:t>
      </w:r>
      <w:r w:rsidRPr="00C067D5">
        <w:rPr>
          <w:sz w:val="28"/>
          <w:szCs w:val="28"/>
        </w:rPr>
        <w:t>155.</w:t>
      </w:r>
    </w:p>
    <w:p w:rsidR="00C067D5" w:rsidRPr="00C067D5" w:rsidRDefault="00C067D5" w:rsidP="00C067D5">
      <w:pPr>
        <w:pStyle w:val="a3"/>
        <w:widowControl w:val="0"/>
        <w:numPr>
          <w:ilvl w:val="1"/>
          <w:numId w:val="8"/>
        </w:numPr>
        <w:tabs>
          <w:tab w:val="left" w:pos="998"/>
          <w:tab w:val="left" w:pos="999"/>
        </w:tabs>
        <w:ind w:left="998"/>
        <w:contextualSpacing w:val="0"/>
        <w:rPr>
          <w:sz w:val="28"/>
          <w:szCs w:val="28"/>
        </w:rPr>
      </w:pPr>
      <w:r w:rsidRPr="00C067D5">
        <w:rPr>
          <w:sz w:val="28"/>
          <w:szCs w:val="28"/>
        </w:rPr>
        <w:t>Коттер Дж П</w:t>
      </w:r>
      <w:r w:rsidRPr="00C067D5">
        <w:rPr>
          <w:b/>
          <w:sz w:val="28"/>
          <w:szCs w:val="28"/>
        </w:rPr>
        <w:t xml:space="preserve">. </w:t>
      </w:r>
      <w:r w:rsidRPr="00C067D5">
        <w:rPr>
          <w:sz w:val="28"/>
          <w:szCs w:val="28"/>
        </w:rPr>
        <w:t xml:space="preserve">Впереди перемен / Пер. с англ.– М.: ЗАО «Олимп-Бизнес», 2003.–  </w:t>
      </w:r>
      <w:r w:rsidRPr="00C067D5">
        <w:rPr>
          <w:spacing w:val="3"/>
          <w:sz w:val="28"/>
          <w:szCs w:val="28"/>
        </w:rPr>
        <w:t xml:space="preserve"> </w:t>
      </w:r>
      <w:r w:rsidRPr="00C067D5">
        <w:rPr>
          <w:sz w:val="28"/>
          <w:szCs w:val="28"/>
        </w:rPr>
        <w:t>256</w:t>
      </w:r>
    </w:p>
    <w:p w:rsidR="00C067D5" w:rsidRPr="00C067D5" w:rsidRDefault="00C067D5" w:rsidP="00C067D5">
      <w:pPr>
        <w:pStyle w:val="a6"/>
        <w:ind w:left="158" w:right="170"/>
        <w:rPr>
          <w:sz w:val="28"/>
          <w:szCs w:val="28"/>
        </w:rPr>
      </w:pPr>
      <w:r w:rsidRPr="00C067D5">
        <w:rPr>
          <w:sz w:val="28"/>
          <w:szCs w:val="28"/>
        </w:rPr>
        <w:t>с.</w:t>
      </w:r>
    </w:p>
    <w:p w:rsidR="00C067D5" w:rsidRPr="00C067D5" w:rsidRDefault="00C067D5" w:rsidP="00C067D5">
      <w:pPr>
        <w:pStyle w:val="a3"/>
        <w:widowControl w:val="0"/>
        <w:numPr>
          <w:ilvl w:val="1"/>
          <w:numId w:val="8"/>
        </w:numPr>
        <w:tabs>
          <w:tab w:val="left" w:pos="998"/>
          <w:tab w:val="left" w:pos="999"/>
        </w:tabs>
        <w:ind w:left="998"/>
        <w:contextualSpacing w:val="0"/>
        <w:rPr>
          <w:sz w:val="28"/>
          <w:szCs w:val="28"/>
        </w:rPr>
      </w:pPr>
      <w:r w:rsidRPr="00C067D5">
        <w:rPr>
          <w:sz w:val="28"/>
          <w:szCs w:val="28"/>
        </w:rPr>
        <w:t xml:space="preserve">Коттер  Дж.П.  Впереди  перемен  (Leading  Change).  Harvard  Business  School </w:t>
      </w:r>
      <w:r w:rsidRPr="00C067D5">
        <w:rPr>
          <w:spacing w:val="25"/>
          <w:sz w:val="28"/>
          <w:szCs w:val="28"/>
        </w:rPr>
        <w:t xml:space="preserve"> </w:t>
      </w:r>
      <w:r w:rsidRPr="00C067D5">
        <w:rPr>
          <w:sz w:val="28"/>
          <w:szCs w:val="28"/>
        </w:rPr>
        <w:t>Press,</w:t>
      </w:r>
    </w:p>
    <w:p w:rsidR="00C067D5" w:rsidRPr="00C067D5" w:rsidRDefault="00C067D5" w:rsidP="00C067D5">
      <w:pPr>
        <w:pStyle w:val="a6"/>
        <w:ind w:left="158" w:right="170"/>
        <w:rPr>
          <w:sz w:val="28"/>
          <w:szCs w:val="28"/>
        </w:rPr>
      </w:pPr>
      <w:r w:rsidRPr="00C067D5">
        <w:rPr>
          <w:sz w:val="28"/>
          <w:szCs w:val="28"/>
        </w:rPr>
        <w:t>1996.</w:t>
      </w:r>
    </w:p>
    <w:p w:rsidR="00C067D5" w:rsidRPr="00C067D5" w:rsidRDefault="00C067D5" w:rsidP="00C067D5">
      <w:pPr>
        <w:pStyle w:val="a3"/>
        <w:widowControl w:val="0"/>
        <w:numPr>
          <w:ilvl w:val="1"/>
          <w:numId w:val="8"/>
        </w:numPr>
        <w:tabs>
          <w:tab w:val="left" w:pos="999"/>
        </w:tabs>
        <w:ind w:right="174" w:firstLine="360"/>
        <w:contextualSpacing w:val="0"/>
        <w:jc w:val="both"/>
        <w:rPr>
          <w:sz w:val="28"/>
          <w:szCs w:val="28"/>
        </w:rPr>
      </w:pPr>
      <w:r w:rsidRPr="00C067D5">
        <w:rPr>
          <w:sz w:val="28"/>
          <w:szCs w:val="28"/>
        </w:rPr>
        <w:t>Коттер Дж.П. Лидерство Мацуситы. Уроки выдающегося предпринимателя ХХ века (Matsushita Leadership). М., «Альпина»,</w:t>
      </w:r>
      <w:r w:rsidRPr="00C067D5">
        <w:rPr>
          <w:spacing w:val="-10"/>
          <w:sz w:val="28"/>
          <w:szCs w:val="28"/>
        </w:rPr>
        <w:t xml:space="preserve"> </w:t>
      </w:r>
      <w:r w:rsidRPr="00C067D5">
        <w:rPr>
          <w:sz w:val="28"/>
          <w:szCs w:val="28"/>
        </w:rPr>
        <w:t>2007.</w:t>
      </w:r>
    </w:p>
    <w:p w:rsidR="00C067D5" w:rsidRPr="00C067D5" w:rsidRDefault="00C067D5" w:rsidP="00C067D5">
      <w:pPr>
        <w:pStyle w:val="a3"/>
        <w:widowControl w:val="0"/>
        <w:numPr>
          <w:ilvl w:val="1"/>
          <w:numId w:val="8"/>
        </w:numPr>
        <w:tabs>
          <w:tab w:val="left" w:pos="999"/>
        </w:tabs>
        <w:ind w:right="167" w:firstLine="360"/>
        <w:contextualSpacing w:val="0"/>
        <w:jc w:val="both"/>
        <w:rPr>
          <w:sz w:val="28"/>
          <w:szCs w:val="28"/>
        </w:rPr>
      </w:pPr>
      <w:r w:rsidRPr="00C067D5">
        <w:rPr>
          <w:sz w:val="28"/>
          <w:szCs w:val="28"/>
        </w:rPr>
        <w:t>Коттер Дж.П., Коэн Д.С. Суть перемен. Невыдуманные</w:t>
      </w:r>
      <w:r w:rsidRPr="00C067D5">
        <w:rPr>
          <w:sz w:val="28"/>
          <w:szCs w:val="28"/>
          <w:lang w:val="en-US"/>
        </w:rPr>
        <w:t xml:space="preserve"> </w:t>
      </w:r>
      <w:r w:rsidRPr="00C067D5">
        <w:rPr>
          <w:sz w:val="28"/>
          <w:szCs w:val="28"/>
        </w:rPr>
        <w:t>истории</w:t>
      </w:r>
      <w:r w:rsidRPr="00C067D5">
        <w:rPr>
          <w:sz w:val="28"/>
          <w:szCs w:val="28"/>
          <w:lang w:val="en-US"/>
        </w:rPr>
        <w:t xml:space="preserve"> </w:t>
      </w:r>
      <w:r w:rsidRPr="00C067D5">
        <w:rPr>
          <w:sz w:val="28"/>
          <w:szCs w:val="28"/>
        </w:rPr>
        <w:t>о</w:t>
      </w:r>
      <w:r w:rsidRPr="00C067D5">
        <w:rPr>
          <w:sz w:val="28"/>
          <w:szCs w:val="28"/>
          <w:lang w:val="en-US"/>
        </w:rPr>
        <w:t xml:space="preserve"> </w:t>
      </w:r>
      <w:r w:rsidRPr="00C067D5">
        <w:rPr>
          <w:sz w:val="28"/>
          <w:szCs w:val="28"/>
        </w:rPr>
        <w:t>том</w:t>
      </w:r>
      <w:r w:rsidRPr="00C067D5">
        <w:rPr>
          <w:sz w:val="28"/>
          <w:szCs w:val="28"/>
          <w:lang w:val="en-US"/>
        </w:rPr>
        <w:t xml:space="preserve">, </w:t>
      </w:r>
      <w:r w:rsidRPr="00C067D5">
        <w:rPr>
          <w:sz w:val="28"/>
          <w:szCs w:val="28"/>
        </w:rPr>
        <w:t>как</w:t>
      </w:r>
      <w:r w:rsidRPr="00C067D5">
        <w:rPr>
          <w:sz w:val="28"/>
          <w:szCs w:val="28"/>
          <w:lang w:val="en-US"/>
        </w:rPr>
        <w:t xml:space="preserve"> </w:t>
      </w:r>
      <w:r w:rsidRPr="00C067D5">
        <w:rPr>
          <w:sz w:val="28"/>
          <w:szCs w:val="28"/>
        </w:rPr>
        <w:t>люди</w:t>
      </w:r>
      <w:r w:rsidRPr="00C067D5">
        <w:rPr>
          <w:sz w:val="28"/>
          <w:szCs w:val="28"/>
          <w:lang w:val="en-US"/>
        </w:rPr>
        <w:t xml:space="preserve"> </w:t>
      </w:r>
      <w:r w:rsidRPr="00C067D5">
        <w:rPr>
          <w:sz w:val="28"/>
          <w:szCs w:val="28"/>
        </w:rPr>
        <w:t>изменяют</w:t>
      </w:r>
      <w:r w:rsidRPr="00C067D5">
        <w:rPr>
          <w:sz w:val="28"/>
          <w:szCs w:val="28"/>
          <w:lang w:val="en-US"/>
        </w:rPr>
        <w:t xml:space="preserve"> </w:t>
      </w:r>
      <w:r w:rsidRPr="00C067D5">
        <w:rPr>
          <w:sz w:val="28"/>
          <w:szCs w:val="28"/>
        </w:rPr>
        <w:t>свои</w:t>
      </w:r>
      <w:r w:rsidRPr="00C067D5">
        <w:rPr>
          <w:sz w:val="28"/>
          <w:szCs w:val="28"/>
          <w:lang w:val="en-US"/>
        </w:rPr>
        <w:t xml:space="preserve"> </w:t>
      </w:r>
      <w:r w:rsidRPr="00C067D5">
        <w:rPr>
          <w:sz w:val="28"/>
          <w:szCs w:val="28"/>
        </w:rPr>
        <w:t>организации</w:t>
      </w:r>
      <w:r w:rsidRPr="00C067D5">
        <w:rPr>
          <w:sz w:val="28"/>
          <w:szCs w:val="28"/>
          <w:lang w:val="en-US"/>
        </w:rPr>
        <w:t xml:space="preserve"> (The Heart of Change: Real-Life Stories of How People Change Their Organizations). </w:t>
      </w:r>
      <w:r w:rsidRPr="00C067D5">
        <w:rPr>
          <w:sz w:val="28"/>
          <w:szCs w:val="28"/>
        </w:rPr>
        <w:t>М., «Олимп-Бизнес»,</w:t>
      </w:r>
      <w:r w:rsidRPr="00C067D5">
        <w:rPr>
          <w:spacing w:val="-12"/>
          <w:sz w:val="28"/>
          <w:szCs w:val="28"/>
        </w:rPr>
        <w:t xml:space="preserve"> </w:t>
      </w:r>
      <w:r w:rsidRPr="00C067D5">
        <w:rPr>
          <w:sz w:val="28"/>
          <w:szCs w:val="28"/>
        </w:rPr>
        <w:t>2004.</w:t>
      </w:r>
    </w:p>
    <w:p w:rsidR="00C067D5" w:rsidRPr="00C067D5" w:rsidRDefault="00C067D5" w:rsidP="00C067D5">
      <w:pPr>
        <w:pStyle w:val="a3"/>
        <w:widowControl w:val="0"/>
        <w:numPr>
          <w:ilvl w:val="1"/>
          <w:numId w:val="8"/>
        </w:numPr>
        <w:tabs>
          <w:tab w:val="left" w:pos="999"/>
        </w:tabs>
        <w:ind w:right="172" w:firstLine="360"/>
        <w:contextualSpacing w:val="0"/>
        <w:jc w:val="both"/>
        <w:rPr>
          <w:sz w:val="28"/>
          <w:szCs w:val="28"/>
        </w:rPr>
      </w:pPr>
      <w:r w:rsidRPr="00C067D5">
        <w:rPr>
          <w:sz w:val="28"/>
          <w:szCs w:val="28"/>
        </w:rPr>
        <w:t xml:space="preserve">Коттер Дж.П., Ратгебер Х. Наш айсберг тает, или Как добиться результата в условиях изменений (Our Iceberg </w:t>
      </w:r>
      <w:r w:rsidRPr="00C067D5">
        <w:rPr>
          <w:spacing w:val="-3"/>
          <w:sz w:val="28"/>
          <w:szCs w:val="28"/>
        </w:rPr>
        <w:t xml:space="preserve">Is </w:t>
      </w:r>
      <w:r w:rsidRPr="00C067D5">
        <w:rPr>
          <w:sz w:val="28"/>
          <w:szCs w:val="28"/>
        </w:rPr>
        <w:t>Melting: Changing and Succeeding under Any Conditions). М., «Эксмо»,</w:t>
      </w:r>
      <w:r w:rsidRPr="00C067D5">
        <w:rPr>
          <w:spacing w:val="-8"/>
          <w:sz w:val="28"/>
          <w:szCs w:val="28"/>
        </w:rPr>
        <w:t xml:space="preserve"> </w:t>
      </w:r>
      <w:r w:rsidRPr="00C067D5">
        <w:rPr>
          <w:sz w:val="28"/>
          <w:szCs w:val="28"/>
        </w:rPr>
        <w:t>2008.</w:t>
      </w:r>
    </w:p>
    <w:p w:rsidR="00C067D5" w:rsidRPr="00C067D5" w:rsidRDefault="00C067D5" w:rsidP="00C067D5">
      <w:pPr>
        <w:pStyle w:val="a3"/>
        <w:widowControl w:val="0"/>
        <w:numPr>
          <w:ilvl w:val="1"/>
          <w:numId w:val="8"/>
        </w:numPr>
        <w:tabs>
          <w:tab w:val="left" w:pos="998"/>
          <w:tab w:val="left" w:pos="999"/>
        </w:tabs>
        <w:ind w:left="998"/>
        <w:contextualSpacing w:val="0"/>
        <w:rPr>
          <w:sz w:val="28"/>
          <w:szCs w:val="28"/>
        </w:rPr>
      </w:pPr>
      <w:r w:rsidRPr="00C067D5">
        <w:rPr>
          <w:sz w:val="28"/>
          <w:szCs w:val="28"/>
        </w:rPr>
        <w:t>Коэн Аллен Р. Курс МВА по менеджменту. – М.,</w:t>
      </w:r>
      <w:r w:rsidRPr="00C067D5">
        <w:rPr>
          <w:spacing w:val="-9"/>
          <w:sz w:val="28"/>
          <w:szCs w:val="28"/>
        </w:rPr>
        <w:t xml:space="preserve"> </w:t>
      </w:r>
      <w:r w:rsidRPr="00C067D5">
        <w:rPr>
          <w:sz w:val="28"/>
          <w:szCs w:val="28"/>
        </w:rPr>
        <w:t>2007.</w:t>
      </w:r>
    </w:p>
    <w:p w:rsidR="00C067D5" w:rsidRPr="00C067D5" w:rsidRDefault="00C067D5" w:rsidP="00C067D5">
      <w:pPr>
        <w:pStyle w:val="a3"/>
        <w:widowControl w:val="0"/>
        <w:numPr>
          <w:ilvl w:val="1"/>
          <w:numId w:val="8"/>
        </w:numPr>
        <w:tabs>
          <w:tab w:val="left" w:pos="998"/>
          <w:tab w:val="left" w:pos="999"/>
        </w:tabs>
        <w:ind w:left="998"/>
        <w:contextualSpacing w:val="0"/>
        <w:rPr>
          <w:sz w:val="28"/>
          <w:szCs w:val="28"/>
        </w:rPr>
      </w:pPr>
      <w:r w:rsidRPr="00C067D5">
        <w:rPr>
          <w:sz w:val="28"/>
          <w:szCs w:val="28"/>
        </w:rPr>
        <w:t>Коэн Дэн С. Суть перемен: путеводитель. – М., 2007. – С.</w:t>
      </w:r>
      <w:r w:rsidRPr="00C067D5">
        <w:rPr>
          <w:spacing w:val="-12"/>
          <w:sz w:val="28"/>
          <w:szCs w:val="28"/>
        </w:rPr>
        <w:t xml:space="preserve"> </w:t>
      </w:r>
      <w:r w:rsidRPr="00C067D5">
        <w:rPr>
          <w:sz w:val="28"/>
          <w:szCs w:val="28"/>
        </w:rPr>
        <w:t>9–22.</w:t>
      </w:r>
    </w:p>
    <w:p w:rsidR="00C067D5" w:rsidRPr="00C067D5" w:rsidRDefault="00C067D5" w:rsidP="00C067D5">
      <w:pPr>
        <w:pStyle w:val="a3"/>
        <w:widowControl w:val="0"/>
        <w:numPr>
          <w:ilvl w:val="1"/>
          <w:numId w:val="8"/>
        </w:numPr>
        <w:tabs>
          <w:tab w:val="left" w:pos="999"/>
        </w:tabs>
        <w:ind w:right="163" w:firstLine="360"/>
        <w:contextualSpacing w:val="0"/>
        <w:jc w:val="both"/>
        <w:rPr>
          <w:sz w:val="28"/>
          <w:szCs w:val="28"/>
        </w:rPr>
      </w:pPr>
      <w:r w:rsidRPr="00C067D5">
        <w:rPr>
          <w:sz w:val="28"/>
          <w:szCs w:val="28"/>
        </w:rPr>
        <w:t>Кузьмін О.Є.Основи менеджменту: підруч. / О.Є. Кузьмін, О.Г.Мельник. - К.: Академвидав, 2003. - 414</w:t>
      </w:r>
      <w:r w:rsidRPr="00C067D5">
        <w:rPr>
          <w:spacing w:val="-5"/>
          <w:sz w:val="28"/>
          <w:szCs w:val="28"/>
        </w:rPr>
        <w:t xml:space="preserve"> </w:t>
      </w:r>
      <w:r w:rsidRPr="00C067D5">
        <w:rPr>
          <w:sz w:val="28"/>
          <w:szCs w:val="28"/>
        </w:rPr>
        <w:t>c.</w:t>
      </w:r>
    </w:p>
    <w:p w:rsidR="00C067D5" w:rsidRPr="00C067D5" w:rsidRDefault="00C067D5" w:rsidP="00C067D5">
      <w:pPr>
        <w:pStyle w:val="a3"/>
        <w:widowControl w:val="0"/>
        <w:numPr>
          <w:ilvl w:val="1"/>
          <w:numId w:val="8"/>
        </w:numPr>
        <w:tabs>
          <w:tab w:val="left" w:pos="999"/>
        </w:tabs>
        <w:ind w:right="169" w:firstLine="360"/>
        <w:contextualSpacing w:val="0"/>
        <w:jc w:val="both"/>
        <w:rPr>
          <w:sz w:val="28"/>
          <w:szCs w:val="28"/>
        </w:rPr>
      </w:pPr>
      <w:r w:rsidRPr="00C067D5">
        <w:rPr>
          <w:sz w:val="28"/>
          <w:szCs w:val="28"/>
        </w:rPr>
        <w:t>Мурашко М.І.Менеджмент персоналу: Навчально-практичний посібник / М.І. Мурашко. - К.: Знання, 2002. - 311</w:t>
      </w:r>
      <w:r w:rsidRPr="00C067D5">
        <w:rPr>
          <w:spacing w:val="-6"/>
          <w:sz w:val="28"/>
          <w:szCs w:val="28"/>
        </w:rPr>
        <w:t xml:space="preserve"> </w:t>
      </w:r>
      <w:r w:rsidRPr="00C067D5">
        <w:rPr>
          <w:sz w:val="28"/>
          <w:szCs w:val="28"/>
        </w:rPr>
        <w:t>c.</w:t>
      </w:r>
    </w:p>
    <w:p w:rsidR="00C067D5" w:rsidRPr="00C067D5" w:rsidRDefault="00C067D5" w:rsidP="00C067D5">
      <w:pPr>
        <w:pStyle w:val="a3"/>
        <w:widowControl w:val="0"/>
        <w:numPr>
          <w:ilvl w:val="1"/>
          <w:numId w:val="8"/>
        </w:numPr>
        <w:tabs>
          <w:tab w:val="left" w:pos="999"/>
        </w:tabs>
        <w:ind w:right="172" w:firstLine="360"/>
        <w:contextualSpacing w:val="0"/>
        <w:jc w:val="both"/>
        <w:rPr>
          <w:sz w:val="28"/>
          <w:szCs w:val="28"/>
        </w:rPr>
      </w:pPr>
      <w:r w:rsidRPr="00C067D5">
        <w:rPr>
          <w:sz w:val="28"/>
          <w:szCs w:val="28"/>
        </w:rPr>
        <w:t>Немцов В.Д.Менеджмент організацій: навч. посібн. для студ. Вузів / В.Д. Нємцов, Л.Є. Довгань, Г.Ф. Сініок. - К.: ЕксОб, 2002. - 392</w:t>
      </w:r>
      <w:r w:rsidRPr="00C067D5">
        <w:rPr>
          <w:spacing w:val="-8"/>
          <w:sz w:val="28"/>
          <w:szCs w:val="28"/>
        </w:rPr>
        <w:t xml:space="preserve"> </w:t>
      </w:r>
      <w:r w:rsidRPr="00C067D5">
        <w:rPr>
          <w:sz w:val="28"/>
          <w:szCs w:val="28"/>
        </w:rPr>
        <w:t>c.</w:t>
      </w:r>
    </w:p>
    <w:p w:rsidR="00C067D5" w:rsidRPr="00C067D5" w:rsidRDefault="00C067D5" w:rsidP="00C067D5">
      <w:pPr>
        <w:pStyle w:val="a3"/>
        <w:widowControl w:val="0"/>
        <w:numPr>
          <w:ilvl w:val="1"/>
          <w:numId w:val="8"/>
        </w:numPr>
        <w:tabs>
          <w:tab w:val="left" w:pos="999"/>
        </w:tabs>
        <w:ind w:left="218" w:right="282" w:firstLine="300"/>
        <w:contextualSpacing w:val="0"/>
        <w:rPr>
          <w:sz w:val="28"/>
          <w:szCs w:val="28"/>
        </w:rPr>
      </w:pPr>
      <w:r w:rsidRPr="00C067D5">
        <w:rPr>
          <w:sz w:val="28"/>
          <w:szCs w:val="28"/>
        </w:rPr>
        <w:t>Новіков Б. В., Сініок Г. Ф., Круш П. В. Основи адміністративного менеджменту. - К.,</w:t>
      </w:r>
      <w:r w:rsidRPr="00C067D5">
        <w:rPr>
          <w:spacing w:val="-1"/>
          <w:sz w:val="28"/>
          <w:szCs w:val="28"/>
        </w:rPr>
        <w:t xml:space="preserve"> </w:t>
      </w:r>
      <w:r w:rsidRPr="00C067D5">
        <w:rPr>
          <w:sz w:val="28"/>
          <w:szCs w:val="28"/>
        </w:rPr>
        <w:t>2004.</w:t>
      </w:r>
    </w:p>
    <w:p w:rsidR="00C067D5" w:rsidRPr="00C067D5" w:rsidRDefault="00C067D5" w:rsidP="00C067D5">
      <w:pPr>
        <w:pStyle w:val="a3"/>
        <w:widowControl w:val="0"/>
        <w:numPr>
          <w:ilvl w:val="1"/>
          <w:numId w:val="8"/>
        </w:numPr>
        <w:tabs>
          <w:tab w:val="left" w:pos="999"/>
        </w:tabs>
        <w:ind w:right="168" w:firstLine="360"/>
        <w:contextualSpacing w:val="0"/>
        <w:jc w:val="both"/>
        <w:rPr>
          <w:sz w:val="28"/>
          <w:szCs w:val="28"/>
        </w:rPr>
      </w:pPr>
      <w:r w:rsidRPr="00C067D5">
        <w:rPr>
          <w:sz w:val="28"/>
          <w:szCs w:val="28"/>
        </w:rPr>
        <w:t>Осовська Г.В.Менеджмент організацій: навч. посіб. для студ. Вузів / Г.В. Осовська, О.А. Осовський. - К.: Кондор, 2005. - 853 [1]</w:t>
      </w:r>
      <w:r w:rsidRPr="00C067D5">
        <w:rPr>
          <w:spacing w:val="-10"/>
          <w:sz w:val="28"/>
          <w:szCs w:val="28"/>
        </w:rPr>
        <w:t xml:space="preserve"> </w:t>
      </w:r>
      <w:r w:rsidRPr="00C067D5">
        <w:rPr>
          <w:sz w:val="28"/>
          <w:szCs w:val="28"/>
        </w:rPr>
        <w:t>c.</w:t>
      </w:r>
    </w:p>
    <w:p w:rsidR="00C067D5" w:rsidRPr="00C067D5" w:rsidRDefault="00C067D5" w:rsidP="00C067D5">
      <w:pPr>
        <w:pStyle w:val="a3"/>
        <w:widowControl w:val="0"/>
        <w:numPr>
          <w:ilvl w:val="1"/>
          <w:numId w:val="8"/>
        </w:numPr>
        <w:tabs>
          <w:tab w:val="left" w:pos="999"/>
        </w:tabs>
        <w:ind w:left="998"/>
        <w:contextualSpacing w:val="0"/>
        <w:rPr>
          <w:sz w:val="28"/>
          <w:szCs w:val="28"/>
        </w:rPr>
      </w:pPr>
      <w:r w:rsidRPr="00C067D5">
        <w:rPr>
          <w:sz w:val="28"/>
          <w:szCs w:val="28"/>
        </w:rPr>
        <w:t xml:space="preserve">Петрова І. Л., Поліщук В. І., Печенізький В. П. Управління змінами: Навч. </w:t>
      </w:r>
      <w:r w:rsidRPr="00C067D5">
        <w:rPr>
          <w:spacing w:val="36"/>
          <w:sz w:val="28"/>
          <w:szCs w:val="28"/>
        </w:rPr>
        <w:t xml:space="preserve"> </w:t>
      </w:r>
      <w:r w:rsidRPr="00C067D5">
        <w:rPr>
          <w:sz w:val="28"/>
          <w:szCs w:val="28"/>
        </w:rPr>
        <w:t>посібник.</w:t>
      </w:r>
    </w:p>
    <w:p w:rsidR="00C067D5" w:rsidRPr="00C067D5" w:rsidRDefault="00C067D5" w:rsidP="00C067D5">
      <w:pPr>
        <w:pStyle w:val="a6"/>
        <w:ind w:left="158" w:right="167"/>
        <w:rPr>
          <w:sz w:val="28"/>
          <w:szCs w:val="28"/>
          <w:lang w:val="ru-RU"/>
        </w:rPr>
      </w:pPr>
      <w:r w:rsidRPr="00C067D5">
        <w:rPr>
          <w:sz w:val="28"/>
          <w:szCs w:val="28"/>
          <w:lang w:val="ru-RU"/>
        </w:rPr>
        <w:t>– К.: Міжнародна громадська організація “Фундація польсько-української співпраці ПАУСІ”, 2007. – 123 с.</w:t>
      </w:r>
    </w:p>
    <w:p w:rsidR="00C067D5" w:rsidRPr="00C067D5" w:rsidRDefault="00C067D5" w:rsidP="00C067D5">
      <w:pPr>
        <w:pStyle w:val="a3"/>
        <w:widowControl w:val="0"/>
        <w:numPr>
          <w:ilvl w:val="1"/>
          <w:numId w:val="8"/>
        </w:numPr>
        <w:tabs>
          <w:tab w:val="left" w:pos="999"/>
        </w:tabs>
        <w:ind w:right="165" w:firstLine="360"/>
        <w:contextualSpacing w:val="0"/>
        <w:jc w:val="both"/>
        <w:rPr>
          <w:sz w:val="28"/>
          <w:szCs w:val="28"/>
        </w:rPr>
      </w:pPr>
      <w:r w:rsidRPr="00C067D5">
        <w:rPr>
          <w:sz w:val="28"/>
          <w:szCs w:val="28"/>
        </w:rPr>
        <w:t>Пушкар Р.М.Менеджмент: теорія та практика: Підручник / Р.М. Пушкар, Н.П. Тарнавська; М-во освіти і науки Ураїни, Терноп. акад. нар.госп-ва. - Тернопіль: Карт-бланш, 2003. – 486</w:t>
      </w:r>
      <w:r w:rsidRPr="00C067D5">
        <w:rPr>
          <w:spacing w:val="-3"/>
          <w:sz w:val="28"/>
          <w:szCs w:val="28"/>
        </w:rPr>
        <w:t xml:space="preserve"> </w:t>
      </w:r>
      <w:r w:rsidRPr="00C067D5">
        <w:rPr>
          <w:sz w:val="28"/>
          <w:szCs w:val="28"/>
        </w:rPr>
        <w:t>c.</w:t>
      </w:r>
    </w:p>
    <w:p w:rsidR="00C067D5" w:rsidRPr="00C067D5" w:rsidRDefault="00C067D5" w:rsidP="00C067D5">
      <w:pPr>
        <w:pStyle w:val="a3"/>
        <w:widowControl w:val="0"/>
        <w:numPr>
          <w:ilvl w:val="1"/>
          <w:numId w:val="8"/>
        </w:numPr>
        <w:tabs>
          <w:tab w:val="left" w:pos="999"/>
        </w:tabs>
        <w:ind w:right="171" w:firstLine="360"/>
        <w:contextualSpacing w:val="0"/>
        <w:jc w:val="both"/>
        <w:rPr>
          <w:sz w:val="28"/>
          <w:szCs w:val="28"/>
        </w:rPr>
      </w:pPr>
      <w:r w:rsidRPr="00C067D5">
        <w:rPr>
          <w:sz w:val="28"/>
          <w:szCs w:val="28"/>
        </w:rPr>
        <w:t>Федоренко В.Г.Інвестиційний менеджмент: навч. посіб. / В.Г.Федоренко; Міжрегіональна академія управління персоналом. - 2-е вид., доп. К.: А.С.К., 2001. -280</w:t>
      </w:r>
      <w:r w:rsidRPr="00C067D5">
        <w:rPr>
          <w:spacing w:val="-15"/>
          <w:sz w:val="28"/>
          <w:szCs w:val="28"/>
        </w:rPr>
        <w:t xml:space="preserve"> </w:t>
      </w:r>
      <w:r w:rsidRPr="00C067D5">
        <w:rPr>
          <w:sz w:val="28"/>
          <w:szCs w:val="28"/>
        </w:rPr>
        <w:t>c.</w:t>
      </w:r>
    </w:p>
    <w:p w:rsidR="00C067D5" w:rsidRPr="00C067D5" w:rsidRDefault="00C067D5" w:rsidP="00C067D5">
      <w:pPr>
        <w:pStyle w:val="a3"/>
        <w:widowControl w:val="0"/>
        <w:numPr>
          <w:ilvl w:val="1"/>
          <w:numId w:val="8"/>
        </w:numPr>
        <w:tabs>
          <w:tab w:val="left" w:pos="999"/>
        </w:tabs>
        <w:ind w:right="283" w:firstLine="360"/>
        <w:contextualSpacing w:val="0"/>
        <w:rPr>
          <w:sz w:val="28"/>
          <w:szCs w:val="28"/>
        </w:rPr>
      </w:pPr>
      <w:r w:rsidRPr="00C067D5">
        <w:rPr>
          <w:sz w:val="28"/>
          <w:szCs w:val="28"/>
        </w:rPr>
        <w:t>Фрайлингер К. Управление изменениями в организации / К. Фрайлингер, Й. Фишер; [Пер. с нем. Н. П, Береговой, И. А. Сергеевой.– М.: Книгописная палата, 2002.– 264</w:t>
      </w:r>
      <w:r w:rsidRPr="00C067D5">
        <w:rPr>
          <w:spacing w:val="-14"/>
          <w:sz w:val="28"/>
          <w:szCs w:val="28"/>
        </w:rPr>
        <w:t xml:space="preserve"> </w:t>
      </w:r>
      <w:r w:rsidRPr="00C067D5">
        <w:rPr>
          <w:sz w:val="28"/>
          <w:szCs w:val="28"/>
        </w:rPr>
        <w:t>с.</w:t>
      </w:r>
    </w:p>
    <w:p w:rsidR="00C067D5" w:rsidRPr="00C067D5" w:rsidRDefault="00C067D5" w:rsidP="00C067D5">
      <w:pPr>
        <w:pStyle w:val="a3"/>
        <w:widowControl w:val="0"/>
        <w:numPr>
          <w:ilvl w:val="1"/>
          <w:numId w:val="8"/>
        </w:numPr>
        <w:tabs>
          <w:tab w:val="left" w:pos="999"/>
        </w:tabs>
        <w:ind w:right="166" w:firstLine="360"/>
        <w:contextualSpacing w:val="0"/>
        <w:jc w:val="both"/>
        <w:rPr>
          <w:sz w:val="28"/>
          <w:szCs w:val="28"/>
        </w:rPr>
      </w:pPr>
      <w:r w:rsidRPr="00C067D5">
        <w:rPr>
          <w:sz w:val="28"/>
          <w:szCs w:val="28"/>
        </w:rPr>
        <w:lastRenderedPageBreak/>
        <w:t>Хміль Ф.І.Основи менеджменту: підручник / Ф.І. Хміль. - К.: Академвидав, 2005. - 608</w:t>
      </w:r>
      <w:r w:rsidRPr="00C067D5">
        <w:rPr>
          <w:spacing w:val="-1"/>
          <w:sz w:val="28"/>
          <w:szCs w:val="28"/>
        </w:rPr>
        <w:t xml:space="preserve"> </w:t>
      </w:r>
      <w:r w:rsidRPr="00C067D5">
        <w:rPr>
          <w:sz w:val="28"/>
          <w:szCs w:val="28"/>
        </w:rPr>
        <w:t>c.</w:t>
      </w:r>
    </w:p>
    <w:p w:rsidR="00C067D5" w:rsidRPr="00C067D5" w:rsidRDefault="00C067D5" w:rsidP="00C067D5">
      <w:pPr>
        <w:pStyle w:val="a3"/>
        <w:widowControl w:val="0"/>
        <w:numPr>
          <w:ilvl w:val="1"/>
          <w:numId w:val="8"/>
        </w:numPr>
        <w:tabs>
          <w:tab w:val="left" w:pos="999"/>
        </w:tabs>
        <w:ind w:right="165" w:firstLine="360"/>
        <w:contextualSpacing w:val="0"/>
        <w:jc w:val="both"/>
        <w:rPr>
          <w:sz w:val="28"/>
          <w:szCs w:val="28"/>
        </w:rPr>
      </w:pPr>
      <w:r w:rsidRPr="00C067D5">
        <w:rPr>
          <w:sz w:val="28"/>
          <w:szCs w:val="28"/>
        </w:rPr>
        <w:t>Широкова Г. В. Управление организационными изменениями: Учеб. пособие. — СПб.: Издат. дом С.-Петерб. гос. ун-та, 2005. — 432</w:t>
      </w:r>
      <w:r w:rsidRPr="00C067D5">
        <w:rPr>
          <w:spacing w:val="-7"/>
          <w:sz w:val="28"/>
          <w:szCs w:val="28"/>
        </w:rPr>
        <w:t xml:space="preserve"> </w:t>
      </w:r>
      <w:r w:rsidRPr="00C067D5">
        <w:rPr>
          <w:sz w:val="28"/>
          <w:szCs w:val="28"/>
        </w:rPr>
        <w:t>с.</w:t>
      </w:r>
    </w:p>
    <w:p w:rsidR="00C067D5" w:rsidRPr="00C067D5" w:rsidRDefault="00C067D5" w:rsidP="00C067D5">
      <w:pPr>
        <w:pStyle w:val="a6"/>
        <w:spacing w:before="4"/>
        <w:rPr>
          <w:sz w:val="28"/>
          <w:szCs w:val="28"/>
          <w:lang w:val="ru-RU"/>
        </w:rPr>
      </w:pPr>
    </w:p>
    <w:p w:rsidR="00C067D5" w:rsidRPr="00C067D5" w:rsidRDefault="00C067D5" w:rsidP="00C067D5">
      <w:pPr>
        <w:pStyle w:val="5"/>
        <w:ind w:left="1547" w:right="1552"/>
        <w:jc w:val="center"/>
        <w:rPr>
          <w:rFonts w:ascii="Times New Roman" w:hAnsi="Times New Roman"/>
          <w:sz w:val="28"/>
          <w:szCs w:val="28"/>
        </w:rPr>
      </w:pPr>
      <w:r w:rsidRPr="00C067D5">
        <w:rPr>
          <w:rFonts w:ascii="Times New Roman" w:hAnsi="Times New Roman"/>
          <w:sz w:val="28"/>
          <w:szCs w:val="28"/>
        </w:rPr>
        <w:t>Додаткова</w:t>
      </w:r>
    </w:p>
    <w:p w:rsidR="00C067D5" w:rsidRPr="00C067D5" w:rsidRDefault="00C067D5" w:rsidP="00C067D5">
      <w:pPr>
        <w:pStyle w:val="a6"/>
        <w:spacing w:before="7"/>
        <w:rPr>
          <w:b/>
          <w:sz w:val="28"/>
          <w:szCs w:val="28"/>
        </w:rPr>
      </w:pPr>
    </w:p>
    <w:p w:rsidR="00C067D5" w:rsidRPr="00C067D5" w:rsidRDefault="00C067D5" w:rsidP="007C290A">
      <w:pPr>
        <w:pStyle w:val="a3"/>
        <w:widowControl w:val="0"/>
        <w:numPr>
          <w:ilvl w:val="0"/>
          <w:numId w:val="7"/>
        </w:numPr>
        <w:tabs>
          <w:tab w:val="left" w:pos="759"/>
        </w:tabs>
        <w:ind w:left="159" w:right="164" w:firstLine="357"/>
        <w:contextualSpacing w:val="0"/>
        <w:jc w:val="both"/>
        <w:rPr>
          <w:sz w:val="28"/>
          <w:szCs w:val="28"/>
          <w:lang w:val="en-US"/>
        </w:rPr>
      </w:pPr>
      <w:r w:rsidRPr="00C067D5">
        <w:rPr>
          <w:sz w:val="28"/>
          <w:szCs w:val="28"/>
          <w:lang w:val="en-US"/>
        </w:rPr>
        <w:t>Management Consultants' Colourful Ways of Looking at Change: An Explorative  Study under Dutch Management Consultants\\ Journal of Change Management,</w:t>
      </w:r>
      <w:r w:rsidRPr="00C067D5">
        <w:rPr>
          <w:spacing w:val="-10"/>
          <w:sz w:val="28"/>
          <w:szCs w:val="28"/>
          <w:lang w:val="en-US"/>
        </w:rPr>
        <w:t xml:space="preserve"> </w:t>
      </w:r>
      <w:r w:rsidRPr="00C067D5">
        <w:rPr>
          <w:sz w:val="28"/>
          <w:szCs w:val="28"/>
          <w:lang w:val="en-US"/>
        </w:rPr>
        <w:t>2007</w:t>
      </w:r>
    </w:p>
    <w:p w:rsidR="00C067D5" w:rsidRPr="00C067D5" w:rsidRDefault="00C067D5" w:rsidP="00C067D5">
      <w:pPr>
        <w:pStyle w:val="a3"/>
        <w:widowControl w:val="0"/>
        <w:numPr>
          <w:ilvl w:val="0"/>
          <w:numId w:val="7"/>
        </w:numPr>
        <w:tabs>
          <w:tab w:val="left" w:pos="759"/>
        </w:tabs>
        <w:ind w:right="169" w:firstLine="360"/>
        <w:contextualSpacing w:val="0"/>
        <w:jc w:val="both"/>
        <w:rPr>
          <w:sz w:val="28"/>
          <w:szCs w:val="28"/>
        </w:rPr>
      </w:pPr>
      <w:r w:rsidRPr="00C067D5">
        <w:rPr>
          <w:sz w:val="28"/>
          <w:szCs w:val="28"/>
          <w:lang w:val="en-US"/>
        </w:rPr>
        <w:t xml:space="preserve">[Barnes Louis. Approaches to Organizational Change // The Planning of Change, Bennis et al., eds. </w:t>
      </w:r>
      <w:r w:rsidRPr="00C067D5">
        <w:rPr>
          <w:sz w:val="28"/>
          <w:szCs w:val="28"/>
        </w:rPr>
        <w:t>New York: Holt, Rinehart andWinston, 1969. P. 82-83.</w:t>
      </w:r>
      <w:r w:rsidRPr="00C067D5">
        <w:rPr>
          <w:spacing w:val="-6"/>
          <w:sz w:val="28"/>
          <w:szCs w:val="28"/>
        </w:rPr>
        <w:t xml:space="preserve"> </w:t>
      </w:r>
      <w:r w:rsidRPr="00C067D5">
        <w:rPr>
          <w:sz w:val="28"/>
          <w:szCs w:val="28"/>
        </w:rPr>
        <w:t>]</w:t>
      </w:r>
    </w:p>
    <w:p w:rsidR="00DF25AF" w:rsidRDefault="00C067D5" w:rsidP="00C067D5">
      <w:pPr>
        <w:pStyle w:val="a3"/>
        <w:widowControl w:val="0"/>
        <w:numPr>
          <w:ilvl w:val="0"/>
          <w:numId w:val="7"/>
        </w:numPr>
        <w:tabs>
          <w:tab w:val="left" w:pos="819"/>
        </w:tabs>
        <w:ind w:left="818" w:hanging="300"/>
        <w:contextualSpacing w:val="0"/>
        <w:jc w:val="left"/>
        <w:rPr>
          <w:sz w:val="28"/>
          <w:szCs w:val="28"/>
        </w:rPr>
      </w:pPr>
      <w:r w:rsidRPr="00C067D5">
        <w:rPr>
          <w:sz w:val="28"/>
          <w:szCs w:val="28"/>
        </w:rPr>
        <w:t>Стратегический менеджмент / Баринов В.А., Марченко В.Л.,ИНФРА-М -2006, 236</w:t>
      </w:r>
      <w:r w:rsidRPr="00C067D5">
        <w:rPr>
          <w:spacing w:val="-15"/>
          <w:sz w:val="28"/>
          <w:szCs w:val="28"/>
        </w:rPr>
        <w:t xml:space="preserve"> </w:t>
      </w:r>
      <w:r w:rsidRPr="00C067D5">
        <w:rPr>
          <w:sz w:val="28"/>
          <w:szCs w:val="28"/>
        </w:rPr>
        <w:t>с.</w:t>
      </w:r>
    </w:p>
    <w:p w:rsidR="00C067D5" w:rsidRPr="00C067D5" w:rsidRDefault="00C067D5" w:rsidP="00C067D5">
      <w:pPr>
        <w:pStyle w:val="a6"/>
        <w:spacing w:line="20" w:lineRule="exact"/>
        <w:ind w:left="122"/>
        <w:rPr>
          <w:sz w:val="28"/>
          <w:szCs w:val="28"/>
        </w:rPr>
      </w:pPr>
    </w:p>
    <w:p w:rsidR="00C067D5" w:rsidRPr="00DF25AF" w:rsidRDefault="00C067D5" w:rsidP="00C067D5">
      <w:pPr>
        <w:pStyle w:val="a3"/>
        <w:widowControl w:val="0"/>
        <w:numPr>
          <w:ilvl w:val="0"/>
          <w:numId w:val="7"/>
        </w:numPr>
        <w:tabs>
          <w:tab w:val="left" w:pos="759"/>
        </w:tabs>
        <w:ind w:right="108" w:firstLine="360"/>
        <w:contextualSpacing w:val="0"/>
        <w:jc w:val="both"/>
        <w:rPr>
          <w:sz w:val="28"/>
          <w:szCs w:val="28"/>
          <w:lang w:val="en-US"/>
        </w:rPr>
      </w:pPr>
      <w:r w:rsidRPr="00C067D5">
        <w:rPr>
          <w:sz w:val="28"/>
          <w:szCs w:val="28"/>
          <w:lang w:val="en-US"/>
        </w:rPr>
        <w:t xml:space="preserve">Armenakis, A. A. Making change per-manent: A model for institutionalizing change. / A. A. Armenakis, S. G. Harris &amp; H. S. Field // In W. Pasmore &amp; R. Woodman (Eds.), Research in organiza-tion change and development.– </w:t>
      </w:r>
      <w:r w:rsidRPr="00DF25AF">
        <w:rPr>
          <w:sz w:val="28"/>
          <w:szCs w:val="28"/>
          <w:lang w:val="en-US"/>
        </w:rPr>
        <w:t>1999.– Vol. 12.– Pp. 97 –</w:t>
      </w:r>
      <w:r w:rsidRPr="00DF25AF">
        <w:rPr>
          <w:spacing w:val="-5"/>
          <w:sz w:val="28"/>
          <w:szCs w:val="28"/>
          <w:lang w:val="en-US"/>
        </w:rPr>
        <w:t xml:space="preserve"> </w:t>
      </w:r>
      <w:r w:rsidRPr="00DF25AF">
        <w:rPr>
          <w:sz w:val="28"/>
          <w:szCs w:val="28"/>
          <w:lang w:val="en-US"/>
        </w:rPr>
        <w:t>128.</w:t>
      </w:r>
    </w:p>
    <w:p w:rsidR="00C067D5" w:rsidRPr="00C067D5" w:rsidRDefault="00C067D5" w:rsidP="00C067D5">
      <w:pPr>
        <w:pStyle w:val="a3"/>
        <w:widowControl w:val="0"/>
        <w:numPr>
          <w:ilvl w:val="0"/>
          <w:numId w:val="7"/>
        </w:numPr>
        <w:tabs>
          <w:tab w:val="left" w:pos="759"/>
        </w:tabs>
        <w:ind w:right="111" w:firstLine="360"/>
        <w:contextualSpacing w:val="0"/>
        <w:jc w:val="both"/>
        <w:rPr>
          <w:sz w:val="28"/>
          <w:szCs w:val="28"/>
        </w:rPr>
      </w:pPr>
      <w:r w:rsidRPr="00C067D5">
        <w:rPr>
          <w:sz w:val="28"/>
          <w:szCs w:val="28"/>
          <w:lang w:val="en-US"/>
        </w:rPr>
        <w:t xml:space="preserve">Barnett W. Carroll G. Modeling internal organizational change // Annual Review of Sociology.– </w:t>
      </w:r>
      <w:r w:rsidRPr="00C067D5">
        <w:rPr>
          <w:sz w:val="28"/>
          <w:szCs w:val="28"/>
        </w:rPr>
        <w:t>1995.– Vol. 21.– № 1.– Р. 217 –</w:t>
      </w:r>
      <w:r w:rsidRPr="00C067D5">
        <w:rPr>
          <w:spacing w:val="-4"/>
          <w:sz w:val="28"/>
          <w:szCs w:val="28"/>
        </w:rPr>
        <w:t xml:space="preserve"> </w:t>
      </w:r>
      <w:r w:rsidRPr="00C067D5">
        <w:rPr>
          <w:sz w:val="28"/>
          <w:szCs w:val="28"/>
        </w:rPr>
        <w:t>236.</w:t>
      </w:r>
    </w:p>
    <w:p w:rsidR="00C067D5" w:rsidRPr="00C067D5" w:rsidRDefault="00C067D5" w:rsidP="00C067D5">
      <w:pPr>
        <w:pStyle w:val="a3"/>
        <w:widowControl w:val="0"/>
        <w:numPr>
          <w:ilvl w:val="0"/>
          <w:numId w:val="7"/>
        </w:numPr>
        <w:tabs>
          <w:tab w:val="left" w:pos="759"/>
        </w:tabs>
        <w:ind w:left="758"/>
        <w:contextualSpacing w:val="0"/>
        <w:jc w:val="left"/>
        <w:rPr>
          <w:sz w:val="28"/>
          <w:szCs w:val="28"/>
        </w:rPr>
      </w:pPr>
      <w:r w:rsidRPr="00C067D5">
        <w:rPr>
          <w:sz w:val="28"/>
          <w:szCs w:val="28"/>
          <w:lang w:val="en-US"/>
        </w:rPr>
        <w:t xml:space="preserve">Kotter John P. Corporate Culture and Performance. </w:t>
      </w:r>
      <w:r w:rsidRPr="00C067D5">
        <w:rPr>
          <w:sz w:val="28"/>
          <w:szCs w:val="28"/>
        </w:rPr>
        <w:t>Free Press,</w:t>
      </w:r>
      <w:r w:rsidRPr="00C067D5">
        <w:rPr>
          <w:spacing w:val="-12"/>
          <w:sz w:val="28"/>
          <w:szCs w:val="28"/>
        </w:rPr>
        <w:t xml:space="preserve"> </w:t>
      </w:r>
      <w:r w:rsidRPr="00C067D5">
        <w:rPr>
          <w:sz w:val="28"/>
          <w:szCs w:val="28"/>
        </w:rPr>
        <w:t>1992.</w:t>
      </w:r>
    </w:p>
    <w:p w:rsidR="00C067D5" w:rsidRPr="00C067D5" w:rsidRDefault="00C067D5" w:rsidP="00C067D5">
      <w:pPr>
        <w:pStyle w:val="a3"/>
        <w:widowControl w:val="0"/>
        <w:numPr>
          <w:ilvl w:val="0"/>
          <w:numId w:val="7"/>
        </w:numPr>
        <w:tabs>
          <w:tab w:val="left" w:pos="759"/>
        </w:tabs>
        <w:ind w:left="758"/>
        <w:contextualSpacing w:val="0"/>
        <w:jc w:val="left"/>
        <w:rPr>
          <w:sz w:val="28"/>
          <w:szCs w:val="28"/>
        </w:rPr>
      </w:pPr>
      <w:r w:rsidRPr="00C067D5">
        <w:rPr>
          <w:sz w:val="28"/>
          <w:szCs w:val="28"/>
          <w:lang w:val="en-US"/>
        </w:rPr>
        <w:t xml:space="preserve">Kotter John P. Kotter on What Leaders Really Do. </w:t>
      </w:r>
      <w:r w:rsidRPr="00C067D5">
        <w:rPr>
          <w:sz w:val="28"/>
          <w:szCs w:val="28"/>
        </w:rPr>
        <w:t>Harvard Business School</w:t>
      </w:r>
      <w:r w:rsidRPr="00C067D5">
        <w:rPr>
          <w:spacing w:val="-10"/>
          <w:sz w:val="28"/>
          <w:szCs w:val="28"/>
        </w:rPr>
        <w:t xml:space="preserve"> </w:t>
      </w:r>
      <w:r w:rsidRPr="00C067D5">
        <w:rPr>
          <w:sz w:val="28"/>
          <w:szCs w:val="28"/>
        </w:rPr>
        <w:t>Press,</w:t>
      </w:r>
    </w:p>
    <w:p w:rsidR="00C067D5" w:rsidRPr="00C067D5" w:rsidRDefault="00C067D5" w:rsidP="00C067D5">
      <w:pPr>
        <w:pStyle w:val="a3"/>
        <w:widowControl w:val="0"/>
        <w:numPr>
          <w:ilvl w:val="0"/>
          <w:numId w:val="7"/>
        </w:numPr>
        <w:tabs>
          <w:tab w:val="left" w:pos="759"/>
        </w:tabs>
        <w:ind w:right="109" w:firstLine="360"/>
        <w:contextualSpacing w:val="0"/>
        <w:jc w:val="both"/>
        <w:rPr>
          <w:sz w:val="28"/>
          <w:szCs w:val="28"/>
          <w:lang w:val="en-US"/>
        </w:rPr>
      </w:pPr>
      <w:r w:rsidRPr="00C067D5">
        <w:rPr>
          <w:sz w:val="28"/>
          <w:szCs w:val="28"/>
          <w:lang w:val="en-US"/>
        </w:rPr>
        <w:t>Learning to Change: A guide for Organizational Change Agents\ Leon De Caluwe, Hans Vermaak,</w:t>
      </w:r>
      <w:r w:rsidRPr="00C067D5">
        <w:rPr>
          <w:spacing w:val="-4"/>
          <w:sz w:val="28"/>
          <w:szCs w:val="28"/>
          <w:lang w:val="en-US"/>
        </w:rPr>
        <w:t xml:space="preserve"> </w:t>
      </w:r>
      <w:r w:rsidRPr="00C067D5">
        <w:rPr>
          <w:sz w:val="28"/>
          <w:szCs w:val="28"/>
          <w:lang w:val="en-US"/>
        </w:rPr>
        <w:t>2002</w:t>
      </w:r>
    </w:p>
    <w:p w:rsidR="00C067D5" w:rsidRPr="00C067D5" w:rsidRDefault="00C067D5" w:rsidP="00C067D5">
      <w:pPr>
        <w:pStyle w:val="a3"/>
        <w:widowControl w:val="0"/>
        <w:numPr>
          <w:ilvl w:val="0"/>
          <w:numId w:val="7"/>
        </w:numPr>
        <w:tabs>
          <w:tab w:val="left" w:pos="759"/>
        </w:tabs>
        <w:ind w:left="758"/>
        <w:contextualSpacing w:val="0"/>
        <w:jc w:val="left"/>
        <w:rPr>
          <w:sz w:val="28"/>
          <w:szCs w:val="28"/>
        </w:rPr>
      </w:pPr>
      <w:r w:rsidRPr="00C067D5">
        <w:rPr>
          <w:sz w:val="28"/>
          <w:szCs w:val="28"/>
        </w:rPr>
        <w:t xml:space="preserve">Антология организационной психологии/ Барри М. Стоу. - М.: ООО «Вершина», </w:t>
      </w:r>
      <w:r w:rsidRPr="00C067D5">
        <w:rPr>
          <w:spacing w:val="30"/>
          <w:sz w:val="28"/>
          <w:szCs w:val="28"/>
        </w:rPr>
        <w:t xml:space="preserve"> </w:t>
      </w:r>
      <w:r w:rsidRPr="00C067D5">
        <w:rPr>
          <w:sz w:val="28"/>
          <w:szCs w:val="28"/>
        </w:rPr>
        <w:t>2005.</w:t>
      </w:r>
    </w:p>
    <w:p w:rsidR="00C067D5" w:rsidRPr="00C067D5" w:rsidRDefault="00C067D5" w:rsidP="00C067D5">
      <w:pPr>
        <w:pStyle w:val="a6"/>
        <w:ind w:left="158" w:right="474"/>
        <w:rPr>
          <w:sz w:val="28"/>
          <w:szCs w:val="28"/>
        </w:rPr>
      </w:pPr>
      <w:r w:rsidRPr="00C067D5">
        <w:rPr>
          <w:sz w:val="28"/>
          <w:szCs w:val="28"/>
        </w:rPr>
        <w:t>- 786 с.</w:t>
      </w:r>
    </w:p>
    <w:p w:rsidR="00C067D5" w:rsidRPr="00C067D5" w:rsidRDefault="00C067D5" w:rsidP="00C067D5">
      <w:pPr>
        <w:pStyle w:val="a3"/>
        <w:widowControl w:val="0"/>
        <w:numPr>
          <w:ilvl w:val="0"/>
          <w:numId w:val="7"/>
        </w:numPr>
        <w:tabs>
          <w:tab w:val="left" w:pos="867"/>
        </w:tabs>
        <w:ind w:right="113" w:firstLine="360"/>
        <w:contextualSpacing w:val="0"/>
        <w:jc w:val="both"/>
        <w:rPr>
          <w:sz w:val="28"/>
          <w:szCs w:val="28"/>
        </w:rPr>
      </w:pPr>
      <w:r w:rsidRPr="00C067D5">
        <w:rPr>
          <w:sz w:val="28"/>
          <w:szCs w:val="28"/>
        </w:rPr>
        <w:t>Джей Рос, Темплар Ричард. Энциклопедия менеджера: Алгоритми эффективнойработы: Пер. с англ., - Альпина Бизнес Букс, 2005. - 676</w:t>
      </w:r>
      <w:r w:rsidRPr="00C067D5">
        <w:rPr>
          <w:spacing w:val="-17"/>
          <w:sz w:val="28"/>
          <w:szCs w:val="28"/>
        </w:rPr>
        <w:t xml:space="preserve"> </w:t>
      </w:r>
      <w:r w:rsidRPr="00C067D5">
        <w:rPr>
          <w:sz w:val="28"/>
          <w:szCs w:val="28"/>
        </w:rPr>
        <w:t>с.</w:t>
      </w:r>
    </w:p>
    <w:p w:rsidR="00C067D5" w:rsidRPr="00C067D5" w:rsidRDefault="00C067D5" w:rsidP="004656D2">
      <w:pPr>
        <w:pStyle w:val="a3"/>
        <w:widowControl w:val="0"/>
        <w:numPr>
          <w:ilvl w:val="0"/>
          <w:numId w:val="7"/>
        </w:numPr>
        <w:tabs>
          <w:tab w:val="left" w:pos="867"/>
        </w:tabs>
        <w:ind w:left="159" w:right="113" w:firstLine="357"/>
        <w:contextualSpacing w:val="0"/>
        <w:jc w:val="both"/>
        <w:rPr>
          <w:sz w:val="28"/>
          <w:szCs w:val="28"/>
        </w:rPr>
      </w:pPr>
      <w:r w:rsidRPr="00C067D5">
        <w:rPr>
          <w:sz w:val="28"/>
          <w:szCs w:val="28"/>
        </w:rPr>
        <w:t>Евгения Шамис, Борис Жогин. Изменения: мода или необходимость? // Управление компанией. - 2005. - № 11. - 300</w:t>
      </w:r>
      <w:r w:rsidRPr="00C067D5">
        <w:rPr>
          <w:spacing w:val="-7"/>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867"/>
        </w:tabs>
        <w:ind w:right="102" w:firstLine="360"/>
        <w:contextualSpacing w:val="0"/>
        <w:jc w:val="both"/>
        <w:rPr>
          <w:sz w:val="28"/>
          <w:szCs w:val="28"/>
        </w:rPr>
      </w:pPr>
      <w:r w:rsidRPr="00C067D5">
        <w:rPr>
          <w:sz w:val="28"/>
          <w:szCs w:val="28"/>
        </w:rPr>
        <w:t>Кемпбелл Э. Стратегический синергизм / Э. Кемпбелл, К. Саммерс Лачс.– 2-е изд.– СПб: Питер, 2004.– 416</w:t>
      </w:r>
      <w:r w:rsidRPr="00C067D5">
        <w:rPr>
          <w:spacing w:val="-5"/>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867"/>
        </w:tabs>
        <w:ind w:right="106" w:firstLine="360"/>
        <w:contextualSpacing w:val="0"/>
        <w:jc w:val="both"/>
        <w:rPr>
          <w:sz w:val="28"/>
          <w:szCs w:val="28"/>
        </w:rPr>
      </w:pPr>
      <w:r w:rsidRPr="00C067D5">
        <w:rPr>
          <w:sz w:val="28"/>
          <w:szCs w:val="28"/>
        </w:rPr>
        <w:t>КознАлен Р. Курс МВА по менеджменту/ 4-е изд. - М.: АльпинаБизнес Букс, 2007. - 507</w:t>
      </w:r>
      <w:r w:rsidRPr="00C067D5">
        <w:rPr>
          <w:spacing w:val="-1"/>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867"/>
        </w:tabs>
        <w:ind w:right="102" w:firstLine="360"/>
        <w:contextualSpacing w:val="0"/>
        <w:jc w:val="both"/>
        <w:rPr>
          <w:sz w:val="28"/>
          <w:szCs w:val="28"/>
        </w:rPr>
      </w:pPr>
      <w:r w:rsidRPr="00C067D5">
        <w:rPr>
          <w:sz w:val="28"/>
          <w:szCs w:val="28"/>
        </w:rPr>
        <w:t>Коптев Л. Н. Феномен творческой готовности в культуре как путь инновационного развития // Проблемы современной экономики.– 2009. – № 1(17) // http://www.m- economy.ru/art.</w:t>
      </w:r>
    </w:p>
    <w:p w:rsidR="00C067D5" w:rsidRPr="00C067D5" w:rsidRDefault="00C067D5" w:rsidP="007C290A">
      <w:pPr>
        <w:pStyle w:val="a3"/>
        <w:widowControl w:val="0"/>
        <w:numPr>
          <w:ilvl w:val="0"/>
          <w:numId w:val="7"/>
        </w:numPr>
        <w:tabs>
          <w:tab w:val="left" w:pos="867"/>
        </w:tabs>
        <w:ind w:left="159" w:right="102" w:firstLine="357"/>
        <w:contextualSpacing w:val="0"/>
        <w:jc w:val="both"/>
        <w:rPr>
          <w:sz w:val="28"/>
          <w:szCs w:val="28"/>
        </w:rPr>
      </w:pPr>
      <w:r w:rsidRPr="00C067D5">
        <w:rPr>
          <w:sz w:val="28"/>
          <w:szCs w:val="28"/>
        </w:rPr>
        <w:t>Корпоративная культура и управление изменениями/ Пер. С англ. - М.:Альпина Бизнес Брукс, 2006. - 192</w:t>
      </w:r>
      <w:r w:rsidRPr="00C067D5">
        <w:rPr>
          <w:spacing w:val="-7"/>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867"/>
        </w:tabs>
        <w:ind w:right="106" w:firstLine="360"/>
        <w:contextualSpacing w:val="0"/>
        <w:jc w:val="both"/>
        <w:rPr>
          <w:sz w:val="28"/>
          <w:szCs w:val="28"/>
        </w:rPr>
      </w:pPr>
      <w:r w:rsidRPr="00C067D5">
        <w:rPr>
          <w:sz w:val="28"/>
          <w:szCs w:val="28"/>
        </w:rPr>
        <w:t>Мардас А.Н., Мардас О.А. Учебник. Организационный менеджмент. Изд-во "Питер".- 2003. -</w:t>
      </w:r>
      <w:r w:rsidRPr="00C067D5">
        <w:rPr>
          <w:spacing w:val="-3"/>
          <w:sz w:val="28"/>
          <w:szCs w:val="28"/>
        </w:rPr>
        <w:t xml:space="preserve"> </w:t>
      </w:r>
      <w:r w:rsidRPr="00C067D5">
        <w:rPr>
          <w:sz w:val="28"/>
          <w:szCs w:val="28"/>
        </w:rPr>
        <w:t>645стр.</w:t>
      </w:r>
    </w:p>
    <w:p w:rsidR="00C067D5" w:rsidRPr="00C067D5" w:rsidRDefault="00C067D5" w:rsidP="007C290A">
      <w:pPr>
        <w:pStyle w:val="a3"/>
        <w:widowControl w:val="0"/>
        <w:numPr>
          <w:ilvl w:val="0"/>
          <w:numId w:val="7"/>
        </w:numPr>
        <w:tabs>
          <w:tab w:val="left" w:pos="867"/>
        </w:tabs>
        <w:ind w:left="159" w:right="108" w:firstLine="357"/>
        <w:contextualSpacing w:val="0"/>
        <w:jc w:val="both"/>
        <w:rPr>
          <w:sz w:val="28"/>
          <w:szCs w:val="28"/>
        </w:rPr>
      </w:pPr>
      <w:r w:rsidRPr="00C067D5">
        <w:rPr>
          <w:sz w:val="28"/>
          <w:szCs w:val="28"/>
        </w:rPr>
        <w:t>Мескон М.Х., Альберт М., Хедоури Ф. Основи менеджмента: пер. с англ. -М: Дело, 1992.-702</w:t>
      </w:r>
      <w:r w:rsidRPr="00C067D5">
        <w:rPr>
          <w:spacing w:val="-2"/>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867"/>
        </w:tabs>
        <w:ind w:right="113" w:firstLine="360"/>
        <w:contextualSpacing w:val="0"/>
        <w:jc w:val="both"/>
        <w:rPr>
          <w:sz w:val="28"/>
          <w:szCs w:val="28"/>
        </w:rPr>
      </w:pPr>
      <w:r w:rsidRPr="00C067D5">
        <w:rPr>
          <w:sz w:val="28"/>
          <w:szCs w:val="28"/>
        </w:rPr>
        <w:lastRenderedPageBreak/>
        <w:t>Новіков Б.В., СініокГ.Ф., Круш П. В. Основи адміністративного менеджменту: Навч. посіб.-К.: "Центр навчальної літератури",</w:t>
      </w:r>
      <w:r w:rsidRPr="00C067D5">
        <w:rPr>
          <w:spacing w:val="-17"/>
          <w:sz w:val="28"/>
          <w:szCs w:val="28"/>
        </w:rPr>
        <w:t xml:space="preserve"> </w:t>
      </w:r>
      <w:r w:rsidRPr="00C067D5">
        <w:rPr>
          <w:sz w:val="28"/>
          <w:szCs w:val="28"/>
        </w:rPr>
        <w:t>2004</w:t>
      </w:r>
    </w:p>
    <w:p w:rsidR="00C067D5" w:rsidRPr="00C067D5" w:rsidRDefault="00C067D5" w:rsidP="00C067D5">
      <w:pPr>
        <w:pStyle w:val="a3"/>
        <w:widowControl w:val="0"/>
        <w:numPr>
          <w:ilvl w:val="0"/>
          <w:numId w:val="7"/>
        </w:numPr>
        <w:tabs>
          <w:tab w:val="left" w:pos="867"/>
        </w:tabs>
        <w:ind w:right="106" w:firstLine="360"/>
        <w:contextualSpacing w:val="0"/>
        <w:jc w:val="both"/>
        <w:rPr>
          <w:sz w:val="28"/>
          <w:szCs w:val="28"/>
        </w:rPr>
      </w:pPr>
      <w:r w:rsidRPr="00C067D5">
        <w:rPr>
          <w:sz w:val="28"/>
          <w:szCs w:val="28"/>
        </w:rPr>
        <w:t>Організаційна поведінка/ Д.Галгірел, Дж.В. Слокум - молодший, - К.: Академвидав, - 2001. - 547</w:t>
      </w:r>
      <w:r w:rsidRPr="00C067D5">
        <w:rPr>
          <w:spacing w:val="-3"/>
          <w:sz w:val="28"/>
          <w:szCs w:val="28"/>
        </w:rPr>
        <w:t xml:space="preserve"> </w:t>
      </w:r>
      <w:r w:rsidRPr="00C067D5">
        <w:rPr>
          <w:sz w:val="28"/>
          <w:szCs w:val="28"/>
        </w:rPr>
        <w:t>с.</w:t>
      </w:r>
    </w:p>
    <w:p w:rsidR="00C067D5" w:rsidRPr="007C290A" w:rsidRDefault="00C067D5" w:rsidP="004656D2">
      <w:pPr>
        <w:pStyle w:val="a3"/>
        <w:widowControl w:val="0"/>
        <w:numPr>
          <w:ilvl w:val="0"/>
          <w:numId w:val="7"/>
        </w:numPr>
        <w:tabs>
          <w:tab w:val="left" w:pos="927"/>
        </w:tabs>
        <w:ind w:left="159" w:right="113" w:firstLine="357"/>
        <w:contextualSpacing w:val="0"/>
        <w:jc w:val="left"/>
        <w:rPr>
          <w:sz w:val="28"/>
          <w:szCs w:val="28"/>
        </w:rPr>
      </w:pPr>
      <w:r w:rsidRPr="007C290A">
        <w:rPr>
          <w:sz w:val="28"/>
          <w:szCs w:val="28"/>
        </w:rPr>
        <w:t>Основи менеджмента/ Бородушко И.В., Лукашевич В.В., ред.,ЮНИТИ -2006, 271</w:t>
      </w:r>
      <w:r w:rsidRPr="007C290A">
        <w:rPr>
          <w:spacing w:val="-12"/>
          <w:sz w:val="28"/>
          <w:szCs w:val="28"/>
        </w:rPr>
        <w:t xml:space="preserve"> </w:t>
      </w:r>
      <w:r w:rsidRPr="007C290A">
        <w:rPr>
          <w:sz w:val="28"/>
          <w:szCs w:val="28"/>
        </w:rPr>
        <w:t>с.Практика</w:t>
      </w:r>
      <w:r w:rsidRPr="007C290A">
        <w:rPr>
          <w:spacing w:val="19"/>
          <w:sz w:val="28"/>
          <w:szCs w:val="28"/>
        </w:rPr>
        <w:t xml:space="preserve"> </w:t>
      </w:r>
      <w:r w:rsidRPr="007C290A">
        <w:rPr>
          <w:sz w:val="28"/>
          <w:szCs w:val="28"/>
        </w:rPr>
        <w:t>управлення</w:t>
      </w:r>
      <w:r w:rsidRPr="007C290A">
        <w:rPr>
          <w:spacing w:val="18"/>
          <w:sz w:val="28"/>
          <w:szCs w:val="28"/>
        </w:rPr>
        <w:t xml:space="preserve"> </w:t>
      </w:r>
      <w:r w:rsidRPr="007C290A">
        <w:rPr>
          <w:sz w:val="28"/>
          <w:szCs w:val="28"/>
        </w:rPr>
        <w:t>человеческими</w:t>
      </w:r>
      <w:r w:rsidRPr="007C290A">
        <w:rPr>
          <w:spacing w:val="19"/>
          <w:sz w:val="28"/>
          <w:szCs w:val="28"/>
        </w:rPr>
        <w:t xml:space="preserve"> </w:t>
      </w:r>
      <w:r w:rsidRPr="007C290A">
        <w:rPr>
          <w:sz w:val="28"/>
          <w:szCs w:val="28"/>
        </w:rPr>
        <w:t>ресурсами/</w:t>
      </w:r>
      <w:r w:rsidRPr="007C290A">
        <w:rPr>
          <w:spacing w:val="18"/>
          <w:sz w:val="28"/>
          <w:szCs w:val="28"/>
        </w:rPr>
        <w:t xml:space="preserve"> </w:t>
      </w:r>
      <w:r w:rsidRPr="007C290A">
        <w:rPr>
          <w:sz w:val="28"/>
          <w:szCs w:val="28"/>
        </w:rPr>
        <w:t>Армстронг</w:t>
      </w:r>
      <w:r w:rsidRPr="007C290A">
        <w:rPr>
          <w:spacing w:val="18"/>
          <w:sz w:val="28"/>
          <w:szCs w:val="28"/>
        </w:rPr>
        <w:t xml:space="preserve"> </w:t>
      </w:r>
      <w:r w:rsidRPr="007C290A">
        <w:rPr>
          <w:sz w:val="28"/>
          <w:szCs w:val="28"/>
        </w:rPr>
        <w:t>М.</w:t>
      </w:r>
      <w:r w:rsidRPr="007C290A">
        <w:rPr>
          <w:spacing w:val="18"/>
          <w:sz w:val="28"/>
          <w:szCs w:val="28"/>
        </w:rPr>
        <w:t xml:space="preserve"> </w:t>
      </w:r>
      <w:r w:rsidRPr="007C290A">
        <w:rPr>
          <w:sz w:val="28"/>
          <w:szCs w:val="28"/>
        </w:rPr>
        <w:t>-</w:t>
      </w:r>
      <w:r w:rsidRPr="007C290A">
        <w:rPr>
          <w:spacing w:val="17"/>
          <w:sz w:val="28"/>
          <w:szCs w:val="28"/>
        </w:rPr>
        <w:t xml:space="preserve"> </w:t>
      </w:r>
      <w:r w:rsidRPr="007C290A">
        <w:rPr>
          <w:sz w:val="28"/>
          <w:szCs w:val="28"/>
        </w:rPr>
        <w:t>Питер,</w:t>
      </w:r>
      <w:r w:rsidRPr="007C290A">
        <w:rPr>
          <w:spacing w:val="18"/>
          <w:sz w:val="28"/>
          <w:szCs w:val="28"/>
        </w:rPr>
        <w:t xml:space="preserve"> </w:t>
      </w:r>
      <w:r w:rsidRPr="007C290A">
        <w:rPr>
          <w:sz w:val="28"/>
          <w:szCs w:val="28"/>
        </w:rPr>
        <w:t>.</w:t>
      </w:r>
      <w:r w:rsidRPr="007C290A">
        <w:rPr>
          <w:spacing w:val="18"/>
          <w:sz w:val="28"/>
          <w:szCs w:val="28"/>
        </w:rPr>
        <w:t xml:space="preserve"> </w:t>
      </w:r>
      <w:r w:rsidRPr="007C290A">
        <w:rPr>
          <w:sz w:val="28"/>
          <w:szCs w:val="28"/>
        </w:rPr>
        <w:t>2004.</w:t>
      </w:r>
      <w:r w:rsidRPr="007C290A">
        <w:rPr>
          <w:spacing w:val="19"/>
          <w:sz w:val="28"/>
          <w:szCs w:val="28"/>
        </w:rPr>
        <w:t xml:space="preserve"> </w:t>
      </w:r>
      <w:r w:rsidR="000F2FF4" w:rsidRPr="007C290A">
        <w:rPr>
          <w:sz w:val="28"/>
          <w:szCs w:val="28"/>
        </w:rPr>
        <w:t>–</w:t>
      </w:r>
      <w:r w:rsidRPr="007C290A">
        <w:rPr>
          <w:spacing w:val="17"/>
          <w:sz w:val="28"/>
          <w:szCs w:val="28"/>
        </w:rPr>
        <w:t xml:space="preserve"> </w:t>
      </w:r>
      <w:r w:rsidRPr="007C290A">
        <w:rPr>
          <w:sz w:val="28"/>
          <w:szCs w:val="28"/>
        </w:rPr>
        <w:t>340</w:t>
      </w:r>
      <w:r w:rsidR="000F2FF4" w:rsidRPr="007C290A">
        <w:rPr>
          <w:sz w:val="28"/>
          <w:szCs w:val="28"/>
          <w:lang w:val="uk-UA"/>
        </w:rPr>
        <w:t xml:space="preserve"> </w:t>
      </w:r>
      <w:r w:rsidRPr="007C290A">
        <w:rPr>
          <w:sz w:val="28"/>
          <w:szCs w:val="28"/>
        </w:rPr>
        <w:t>с.</w:t>
      </w:r>
    </w:p>
    <w:p w:rsidR="00C067D5" w:rsidRPr="000F2FF4" w:rsidRDefault="00C067D5" w:rsidP="004656D2">
      <w:pPr>
        <w:pStyle w:val="a3"/>
        <w:widowControl w:val="0"/>
        <w:numPr>
          <w:ilvl w:val="0"/>
          <w:numId w:val="7"/>
        </w:numPr>
        <w:tabs>
          <w:tab w:val="left" w:pos="867"/>
          <w:tab w:val="left" w:pos="1797"/>
          <w:tab w:val="left" w:pos="3032"/>
          <w:tab w:val="left" w:pos="3762"/>
          <w:tab w:val="left" w:pos="5002"/>
          <w:tab w:val="left" w:pos="5745"/>
          <w:tab w:val="left" w:pos="6645"/>
          <w:tab w:val="left" w:pos="8094"/>
          <w:tab w:val="left" w:pos="9681"/>
        </w:tabs>
        <w:ind w:left="159" w:right="113" w:firstLine="357"/>
        <w:contextualSpacing w:val="0"/>
        <w:jc w:val="left"/>
        <w:rPr>
          <w:sz w:val="28"/>
          <w:szCs w:val="28"/>
        </w:rPr>
      </w:pPr>
      <w:r w:rsidRPr="000F2FF4">
        <w:rPr>
          <w:sz w:val="28"/>
          <w:szCs w:val="28"/>
        </w:rPr>
        <w:t>Роберт</w:t>
      </w:r>
      <w:r w:rsidRPr="000F2FF4">
        <w:rPr>
          <w:sz w:val="28"/>
          <w:szCs w:val="28"/>
        </w:rPr>
        <w:tab/>
        <w:t>Шнайдер,</w:t>
      </w:r>
      <w:r w:rsidRPr="000F2FF4">
        <w:rPr>
          <w:sz w:val="28"/>
          <w:szCs w:val="28"/>
        </w:rPr>
        <w:tab/>
        <w:t>Пьер</w:t>
      </w:r>
      <w:r w:rsidRPr="000F2FF4">
        <w:rPr>
          <w:sz w:val="28"/>
          <w:szCs w:val="28"/>
        </w:rPr>
        <w:tab/>
        <w:t>Коллерет,</w:t>
      </w:r>
      <w:r w:rsidRPr="000F2FF4">
        <w:rPr>
          <w:sz w:val="28"/>
          <w:szCs w:val="28"/>
        </w:rPr>
        <w:tab/>
        <w:t>Поль</w:t>
      </w:r>
      <w:r w:rsidRPr="000F2FF4">
        <w:rPr>
          <w:sz w:val="28"/>
          <w:szCs w:val="28"/>
        </w:rPr>
        <w:tab/>
        <w:t>Легри.</w:t>
      </w:r>
      <w:r w:rsidRPr="000F2FF4">
        <w:rPr>
          <w:sz w:val="28"/>
          <w:szCs w:val="28"/>
        </w:rPr>
        <w:tab/>
        <w:t>Управление</w:t>
      </w:r>
      <w:r w:rsidRPr="000F2FF4">
        <w:rPr>
          <w:sz w:val="28"/>
          <w:szCs w:val="28"/>
        </w:rPr>
        <w:tab/>
        <w:t>изменениями</w:t>
      </w:r>
      <w:r w:rsidRPr="000F2FF4">
        <w:rPr>
          <w:sz w:val="28"/>
          <w:szCs w:val="28"/>
        </w:rPr>
        <w:tab/>
        <w:t>в</w:t>
      </w:r>
      <w:r w:rsidR="007C290A">
        <w:rPr>
          <w:sz w:val="28"/>
          <w:szCs w:val="28"/>
          <w:lang w:val="uk-UA"/>
        </w:rPr>
        <w:t xml:space="preserve"> </w:t>
      </w:r>
      <w:r w:rsidRPr="000F2FF4">
        <w:rPr>
          <w:sz w:val="28"/>
          <w:szCs w:val="28"/>
        </w:rPr>
        <w:t>организации// Журнал «Деловое совершенство» - 2003 г. - №1-2</w:t>
      </w:r>
    </w:p>
    <w:p w:rsidR="00C067D5" w:rsidRPr="007C290A" w:rsidRDefault="00C067D5" w:rsidP="004656D2">
      <w:pPr>
        <w:pStyle w:val="a3"/>
        <w:widowControl w:val="0"/>
        <w:numPr>
          <w:ilvl w:val="0"/>
          <w:numId w:val="7"/>
        </w:numPr>
        <w:tabs>
          <w:tab w:val="left" w:pos="867"/>
        </w:tabs>
        <w:ind w:left="159" w:right="113" w:firstLine="357"/>
        <w:contextualSpacing w:val="0"/>
        <w:jc w:val="left"/>
        <w:rPr>
          <w:sz w:val="28"/>
          <w:szCs w:val="28"/>
        </w:rPr>
      </w:pPr>
      <w:r w:rsidRPr="007C290A">
        <w:rPr>
          <w:sz w:val="28"/>
          <w:szCs w:val="28"/>
        </w:rPr>
        <w:t xml:space="preserve">Теоретичні та прикладні засади менеджменту/ Кузьмін О.Є. - Львів, БаК, - 2003. - </w:t>
      </w:r>
      <w:r w:rsidRPr="007C290A">
        <w:rPr>
          <w:spacing w:val="30"/>
          <w:sz w:val="28"/>
          <w:szCs w:val="28"/>
        </w:rPr>
        <w:t xml:space="preserve"> </w:t>
      </w:r>
      <w:r w:rsidRPr="007C290A">
        <w:rPr>
          <w:sz w:val="28"/>
          <w:szCs w:val="28"/>
        </w:rPr>
        <w:t>470</w:t>
      </w:r>
      <w:r w:rsidR="007C290A">
        <w:rPr>
          <w:sz w:val="28"/>
          <w:szCs w:val="28"/>
          <w:lang w:val="uk-UA"/>
        </w:rPr>
        <w:t xml:space="preserve"> </w:t>
      </w:r>
      <w:r w:rsidRPr="007C290A">
        <w:rPr>
          <w:sz w:val="28"/>
          <w:szCs w:val="28"/>
        </w:rPr>
        <w:t>с.</w:t>
      </w:r>
    </w:p>
    <w:p w:rsidR="00C067D5" w:rsidRPr="007C290A" w:rsidRDefault="00C067D5" w:rsidP="004656D2">
      <w:pPr>
        <w:pStyle w:val="a3"/>
        <w:widowControl w:val="0"/>
        <w:numPr>
          <w:ilvl w:val="0"/>
          <w:numId w:val="7"/>
        </w:numPr>
        <w:tabs>
          <w:tab w:val="left" w:pos="867"/>
          <w:tab w:val="left" w:pos="2351"/>
          <w:tab w:val="left" w:pos="3802"/>
          <w:tab w:val="left" w:pos="4927"/>
          <w:tab w:val="left" w:pos="6672"/>
          <w:tab w:val="left" w:pos="7972"/>
        </w:tabs>
        <w:ind w:left="159" w:right="113" w:firstLine="357"/>
        <w:contextualSpacing w:val="0"/>
        <w:jc w:val="left"/>
        <w:rPr>
          <w:sz w:val="28"/>
          <w:szCs w:val="28"/>
        </w:rPr>
      </w:pPr>
      <w:r w:rsidRPr="007C290A">
        <w:rPr>
          <w:sz w:val="28"/>
          <w:szCs w:val="28"/>
        </w:rPr>
        <w:t>Управление</w:t>
      </w:r>
      <w:r w:rsidRPr="007C290A">
        <w:rPr>
          <w:sz w:val="28"/>
          <w:szCs w:val="28"/>
        </w:rPr>
        <w:tab/>
        <w:t>измениями:</w:t>
      </w:r>
      <w:r w:rsidRPr="007C290A">
        <w:rPr>
          <w:sz w:val="28"/>
          <w:szCs w:val="28"/>
        </w:rPr>
        <w:tab/>
        <w:t>Модели,</w:t>
      </w:r>
      <w:r w:rsidRPr="007C290A">
        <w:rPr>
          <w:sz w:val="28"/>
          <w:szCs w:val="28"/>
        </w:rPr>
        <w:tab/>
        <w:t>инструментыи</w:t>
      </w:r>
      <w:r w:rsidRPr="007C290A">
        <w:rPr>
          <w:sz w:val="28"/>
          <w:szCs w:val="28"/>
        </w:rPr>
        <w:tab/>
        <w:t>технологи</w:t>
      </w:r>
      <w:r w:rsidRPr="007C290A">
        <w:rPr>
          <w:sz w:val="28"/>
          <w:szCs w:val="28"/>
        </w:rPr>
        <w:tab/>
        <w:t>организационных</w:t>
      </w:r>
      <w:r w:rsidR="007C290A">
        <w:rPr>
          <w:sz w:val="28"/>
          <w:szCs w:val="28"/>
          <w:lang w:val="uk-UA"/>
        </w:rPr>
        <w:t xml:space="preserve"> </w:t>
      </w:r>
      <w:r w:rsidRPr="007C290A">
        <w:rPr>
          <w:sz w:val="28"/>
          <w:szCs w:val="28"/>
        </w:rPr>
        <w:t>изменений: пер. с англ., Камерон )., Грин М., - Добрая книга-2006.- 358 стр.</w:t>
      </w:r>
    </w:p>
    <w:p w:rsidR="00C067D5" w:rsidRPr="00C067D5" w:rsidRDefault="00C067D5" w:rsidP="004656D2">
      <w:pPr>
        <w:pStyle w:val="a3"/>
        <w:widowControl w:val="0"/>
        <w:numPr>
          <w:ilvl w:val="0"/>
          <w:numId w:val="7"/>
        </w:numPr>
        <w:tabs>
          <w:tab w:val="left" w:pos="867"/>
        </w:tabs>
        <w:ind w:left="159" w:right="113" w:firstLine="357"/>
        <w:contextualSpacing w:val="0"/>
        <w:jc w:val="left"/>
        <w:rPr>
          <w:sz w:val="28"/>
          <w:szCs w:val="28"/>
        </w:rPr>
      </w:pPr>
      <w:r w:rsidRPr="00C067D5">
        <w:rPr>
          <w:sz w:val="28"/>
          <w:szCs w:val="28"/>
        </w:rPr>
        <w:t>Управление информационными системами/ Лодон Дж. - Питер, - 2005. -541</w:t>
      </w:r>
      <w:r w:rsidRPr="00C067D5">
        <w:rPr>
          <w:spacing w:val="-17"/>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867"/>
        </w:tabs>
        <w:ind w:right="106" w:firstLine="360"/>
        <w:contextualSpacing w:val="0"/>
        <w:jc w:val="left"/>
        <w:rPr>
          <w:sz w:val="28"/>
          <w:szCs w:val="28"/>
        </w:rPr>
      </w:pPr>
      <w:r w:rsidRPr="00C067D5">
        <w:rPr>
          <w:sz w:val="28"/>
          <w:szCs w:val="28"/>
        </w:rPr>
        <w:t>Управление организационными изменениями // Широкова Г.В. - СПб.: Издательский Дом С-Петербургского государственного университета,2005.- 432</w:t>
      </w:r>
      <w:r w:rsidRPr="00C067D5">
        <w:rPr>
          <w:spacing w:val="-16"/>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1575"/>
        </w:tabs>
        <w:ind w:right="102" w:firstLine="600"/>
        <w:contextualSpacing w:val="0"/>
        <w:jc w:val="both"/>
        <w:rPr>
          <w:sz w:val="28"/>
          <w:szCs w:val="28"/>
        </w:rPr>
      </w:pPr>
      <w:r w:rsidRPr="00C067D5">
        <w:rPr>
          <w:sz w:val="28"/>
          <w:szCs w:val="28"/>
        </w:rPr>
        <w:t>Харрингтон Дж. Оптимизация бизнес-процессов: документирование, анализ, управление, оптимизация / Дж. Харрингтон, К. С. Эсселинг, Хан Ван Нимвеген.– Санкт- Петербург: АЗБУКА, БМикро.– 318</w:t>
      </w:r>
      <w:r w:rsidRPr="00C067D5">
        <w:rPr>
          <w:spacing w:val="-6"/>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1575"/>
        </w:tabs>
        <w:ind w:right="112" w:firstLine="600"/>
        <w:contextualSpacing w:val="0"/>
        <w:jc w:val="both"/>
        <w:rPr>
          <w:sz w:val="28"/>
          <w:szCs w:val="28"/>
        </w:rPr>
      </w:pPr>
      <w:r w:rsidRPr="00C067D5">
        <w:rPr>
          <w:sz w:val="28"/>
          <w:szCs w:val="28"/>
        </w:rPr>
        <w:t>Хэмел Г. Стратегическая гибкость / Г. Хэмел, К. Прахалад, Г. Томас, Д. О’Нил: Пер. с англ.– СПб.: Питер, 2005.– 384</w:t>
      </w:r>
      <w:r w:rsidRPr="00C067D5">
        <w:rPr>
          <w:spacing w:val="-5"/>
          <w:sz w:val="28"/>
          <w:szCs w:val="28"/>
        </w:rPr>
        <w:t xml:space="preserve"> </w:t>
      </w:r>
      <w:r w:rsidRPr="00C067D5">
        <w:rPr>
          <w:sz w:val="28"/>
          <w:szCs w:val="28"/>
        </w:rPr>
        <w:t>с.</w:t>
      </w:r>
    </w:p>
    <w:p w:rsidR="00C067D5" w:rsidRPr="00C067D5" w:rsidRDefault="00C067D5" w:rsidP="00C067D5">
      <w:pPr>
        <w:pStyle w:val="a3"/>
        <w:widowControl w:val="0"/>
        <w:numPr>
          <w:ilvl w:val="0"/>
          <w:numId w:val="7"/>
        </w:numPr>
        <w:tabs>
          <w:tab w:val="left" w:pos="1575"/>
        </w:tabs>
        <w:ind w:right="106" w:firstLine="600"/>
        <w:contextualSpacing w:val="0"/>
        <w:jc w:val="both"/>
        <w:rPr>
          <w:sz w:val="28"/>
          <w:szCs w:val="28"/>
        </w:rPr>
      </w:pPr>
      <w:r w:rsidRPr="00C067D5">
        <w:rPr>
          <w:sz w:val="28"/>
          <w:szCs w:val="28"/>
        </w:rPr>
        <w:t>Энциклопедия современного управлення: В 5- ти томах. / Фал мер Р.М. -1992.- т.</w:t>
      </w:r>
      <w:r w:rsidRPr="00C067D5">
        <w:rPr>
          <w:spacing w:val="-2"/>
          <w:sz w:val="28"/>
          <w:szCs w:val="28"/>
        </w:rPr>
        <w:t xml:space="preserve"> </w:t>
      </w:r>
      <w:r w:rsidRPr="00C067D5">
        <w:rPr>
          <w:sz w:val="28"/>
          <w:szCs w:val="28"/>
        </w:rPr>
        <w:t>Э-120с.</w:t>
      </w:r>
    </w:p>
    <w:p w:rsidR="00C067D5" w:rsidRPr="000F2FF4" w:rsidRDefault="00C067D5" w:rsidP="00C067D5">
      <w:pPr>
        <w:pStyle w:val="5"/>
        <w:spacing w:before="2" w:line="274" w:lineRule="exact"/>
        <w:ind w:left="137" w:right="26"/>
        <w:jc w:val="center"/>
        <w:rPr>
          <w:rFonts w:ascii="Times New Roman" w:hAnsi="Times New Roman"/>
          <w:sz w:val="28"/>
          <w:szCs w:val="28"/>
        </w:rPr>
      </w:pPr>
      <w:r w:rsidRPr="000F2FF4">
        <w:rPr>
          <w:rFonts w:ascii="Times New Roman" w:hAnsi="Times New Roman"/>
          <w:sz w:val="28"/>
          <w:szCs w:val="28"/>
        </w:rPr>
        <w:t>Інформаційні ресурси</w:t>
      </w:r>
    </w:p>
    <w:p w:rsidR="00C067D5" w:rsidRPr="00C067D5" w:rsidRDefault="00C067D5" w:rsidP="00C067D5">
      <w:pPr>
        <w:pStyle w:val="a3"/>
        <w:widowControl w:val="0"/>
        <w:numPr>
          <w:ilvl w:val="0"/>
          <w:numId w:val="6"/>
        </w:numPr>
        <w:tabs>
          <w:tab w:val="left" w:pos="399"/>
        </w:tabs>
        <w:spacing w:line="274" w:lineRule="exact"/>
        <w:contextualSpacing w:val="0"/>
        <w:rPr>
          <w:sz w:val="28"/>
          <w:szCs w:val="28"/>
        </w:rPr>
      </w:pPr>
      <w:r w:rsidRPr="00C067D5">
        <w:rPr>
          <w:sz w:val="28"/>
          <w:szCs w:val="28"/>
        </w:rPr>
        <w:t>Презентації лекційного курсу «Управління змінами» (персональний кабінет</w:t>
      </w:r>
      <w:r w:rsidRPr="00C067D5">
        <w:rPr>
          <w:spacing w:val="-36"/>
          <w:sz w:val="28"/>
          <w:szCs w:val="28"/>
        </w:rPr>
        <w:t xml:space="preserve"> </w:t>
      </w:r>
      <w:r w:rsidRPr="00C067D5">
        <w:rPr>
          <w:sz w:val="28"/>
          <w:szCs w:val="28"/>
        </w:rPr>
        <w:t>викладача)</w:t>
      </w:r>
    </w:p>
    <w:p w:rsidR="00C067D5" w:rsidRPr="00C067D5" w:rsidRDefault="00C067D5" w:rsidP="00C067D5">
      <w:pPr>
        <w:pStyle w:val="a3"/>
        <w:widowControl w:val="0"/>
        <w:numPr>
          <w:ilvl w:val="0"/>
          <w:numId w:val="6"/>
        </w:numPr>
        <w:tabs>
          <w:tab w:val="left" w:pos="402"/>
        </w:tabs>
        <w:ind w:left="401" w:hanging="243"/>
        <w:contextualSpacing w:val="0"/>
        <w:rPr>
          <w:sz w:val="28"/>
          <w:szCs w:val="28"/>
        </w:rPr>
      </w:pPr>
      <w:r w:rsidRPr="00C067D5">
        <w:rPr>
          <w:sz w:val="28"/>
          <w:szCs w:val="28"/>
        </w:rPr>
        <w:t>Інструктивно-методичні матеріли до вивчення дисципліни (</w:t>
      </w:r>
      <w:r w:rsidRPr="00C067D5">
        <w:rPr>
          <w:sz w:val="28"/>
          <w:szCs w:val="28"/>
          <w:lang w:val="uk-UA"/>
        </w:rPr>
        <w:t>НМКД</w:t>
      </w:r>
      <w:r w:rsidRPr="00C067D5">
        <w:rPr>
          <w:sz w:val="28"/>
          <w:szCs w:val="28"/>
        </w:rPr>
        <w:t>).</w:t>
      </w:r>
    </w:p>
    <w:p w:rsidR="00C067D5" w:rsidRPr="00137B6A" w:rsidRDefault="00C067D5" w:rsidP="00C067D5">
      <w:pPr>
        <w:sectPr w:rsidR="00C067D5" w:rsidRPr="00137B6A">
          <w:pgSz w:w="11910" w:h="16850"/>
          <w:pgMar w:top="1040" w:right="740" w:bottom="280" w:left="1260" w:header="733" w:footer="0" w:gutter="0"/>
          <w:cols w:space="720"/>
        </w:sectPr>
      </w:pPr>
    </w:p>
    <w:p w:rsidR="00452CC3" w:rsidRPr="004149FA" w:rsidRDefault="00452CC3" w:rsidP="004149FA">
      <w:pPr>
        <w:pStyle w:val="a9"/>
        <w:tabs>
          <w:tab w:val="left" w:pos="1069"/>
        </w:tabs>
        <w:spacing w:after="0" w:line="360" w:lineRule="auto"/>
        <w:ind w:left="0"/>
        <w:jc w:val="center"/>
        <w:rPr>
          <w:bCs/>
          <w:sz w:val="28"/>
          <w:szCs w:val="28"/>
          <w:lang w:val="uk-UA"/>
        </w:rPr>
      </w:pPr>
      <w:r w:rsidRPr="004149FA">
        <w:rPr>
          <w:bCs/>
          <w:sz w:val="28"/>
          <w:szCs w:val="28"/>
          <w:lang w:val="uk-UA"/>
        </w:rPr>
        <w:lastRenderedPageBreak/>
        <w:t>Навчальне видання</w:t>
      </w:r>
    </w:p>
    <w:p w:rsidR="00452CC3" w:rsidRPr="004149FA" w:rsidRDefault="00452CC3" w:rsidP="004149FA">
      <w:pPr>
        <w:spacing w:line="360" w:lineRule="auto"/>
        <w:jc w:val="center"/>
        <w:rPr>
          <w:bCs/>
          <w:sz w:val="28"/>
          <w:szCs w:val="28"/>
          <w:lang w:val="uk-UA"/>
        </w:rPr>
      </w:pPr>
    </w:p>
    <w:p w:rsidR="00452CC3" w:rsidRPr="004149FA" w:rsidRDefault="00452CC3" w:rsidP="004149FA">
      <w:pPr>
        <w:spacing w:line="360" w:lineRule="auto"/>
        <w:jc w:val="center"/>
        <w:rPr>
          <w:bCs/>
          <w:sz w:val="28"/>
          <w:szCs w:val="28"/>
          <w:lang w:val="uk-UA"/>
        </w:rPr>
      </w:pPr>
    </w:p>
    <w:p w:rsidR="00452CC3" w:rsidRPr="004149FA" w:rsidRDefault="00452CC3" w:rsidP="004149FA">
      <w:pPr>
        <w:spacing w:line="360" w:lineRule="auto"/>
        <w:jc w:val="center"/>
        <w:rPr>
          <w:bCs/>
          <w:sz w:val="28"/>
          <w:szCs w:val="28"/>
          <w:lang w:val="uk-UA"/>
        </w:rPr>
      </w:pPr>
    </w:p>
    <w:p w:rsidR="00452CC3" w:rsidRPr="004149FA" w:rsidRDefault="000F2FF4" w:rsidP="004149FA">
      <w:pPr>
        <w:spacing w:line="360" w:lineRule="auto"/>
        <w:jc w:val="center"/>
        <w:rPr>
          <w:bCs/>
          <w:sz w:val="28"/>
          <w:szCs w:val="28"/>
          <w:lang w:val="uk-UA"/>
        </w:rPr>
      </w:pPr>
      <w:r>
        <w:rPr>
          <w:bCs/>
          <w:sz w:val="28"/>
          <w:szCs w:val="28"/>
          <w:lang w:val="uk-UA"/>
        </w:rPr>
        <w:t>Наталія Володимирівна Ізюмцева</w:t>
      </w:r>
    </w:p>
    <w:p w:rsidR="00452CC3" w:rsidRPr="004149FA" w:rsidRDefault="00452CC3" w:rsidP="004149FA">
      <w:pPr>
        <w:spacing w:line="360" w:lineRule="auto"/>
        <w:jc w:val="center"/>
        <w:rPr>
          <w:b/>
          <w:bCs/>
          <w:sz w:val="28"/>
          <w:szCs w:val="28"/>
          <w:lang w:val="uk-UA"/>
        </w:rPr>
      </w:pPr>
    </w:p>
    <w:p w:rsidR="00452CC3" w:rsidRPr="004149FA" w:rsidRDefault="00452CC3" w:rsidP="004149FA">
      <w:pPr>
        <w:spacing w:line="360" w:lineRule="auto"/>
        <w:jc w:val="center"/>
        <w:rPr>
          <w:b/>
          <w:bCs/>
          <w:sz w:val="28"/>
          <w:szCs w:val="28"/>
          <w:lang w:val="uk-UA"/>
        </w:rPr>
      </w:pPr>
    </w:p>
    <w:p w:rsidR="00452CC3" w:rsidRPr="00C23929" w:rsidRDefault="00452CC3" w:rsidP="004149FA">
      <w:pPr>
        <w:spacing w:line="360" w:lineRule="auto"/>
        <w:jc w:val="center"/>
        <w:rPr>
          <w:bCs/>
          <w:sz w:val="28"/>
          <w:szCs w:val="28"/>
          <w:lang w:val="uk-UA"/>
        </w:rPr>
      </w:pPr>
    </w:p>
    <w:p w:rsidR="002B09B8" w:rsidRPr="00C23929" w:rsidRDefault="000F2FF4" w:rsidP="002B09B8">
      <w:pPr>
        <w:pStyle w:val="a6"/>
        <w:spacing w:line="360" w:lineRule="auto"/>
        <w:jc w:val="center"/>
        <w:rPr>
          <w:sz w:val="28"/>
          <w:szCs w:val="28"/>
          <w:lang w:val="ru-RU"/>
        </w:rPr>
      </w:pPr>
      <w:r>
        <w:rPr>
          <w:bCs/>
          <w:sz w:val="28"/>
          <w:szCs w:val="28"/>
          <w:lang w:val="uk-UA"/>
        </w:rPr>
        <w:t>УПРАВЛІННЯ ЗМІНАМИ</w:t>
      </w:r>
    </w:p>
    <w:p w:rsidR="002B09B8" w:rsidRPr="00C23929" w:rsidRDefault="002B09B8" w:rsidP="002B09B8">
      <w:pPr>
        <w:pStyle w:val="a6"/>
        <w:spacing w:line="360" w:lineRule="auto"/>
        <w:jc w:val="center"/>
        <w:rPr>
          <w:sz w:val="28"/>
          <w:szCs w:val="28"/>
          <w:lang w:val="ru-RU"/>
        </w:rPr>
      </w:pPr>
    </w:p>
    <w:p w:rsidR="002B09B8" w:rsidRPr="00C23929" w:rsidRDefault="002B09B8" w:rsidP="002B09B8">
      <w:pPr>
        <w:pStyle w:val="a6"/>
        <w:spacing w:line="360" w:lineRule="auto"/>
        <w:jc w:val="center"/>
        <w:rPr>
          <w:sz w:val="28"/>
          <w:szCs w:val="28"/>
        </w:rPr>
      </w:pPr>
      <w:r w:rsidRPr="00C23929">
        <w:rPr>
          <w:sz w:val="28"/>
          <w:szCs w:val="28"/>
        </w:rPr>
        <w:t>МЕТОДИЧНІ РЕКОМЕНДАЦІЇ</w:t>
      </w:r>
    </w:p>
    <w:p w:rsidR="00452CC3" w:rsidRPr="00C23929" w:rsidRDefault="002B09B8" w:rsidP="002B09B8">
      <w:pPr>
        <w:spacing w:line="360" w:lineRule="auto"/>
        <w:jc w:val="center"/>
        <w:rPr>
          <w:bCs/>
          <w:sz w:val="28"/>
          <w:szCs w:val="28"/>
          <w:lang w:val="uk-UA"/>
        </w:rPr>
      </w:pPr>
      <w:r w:rsidRPr="00C23929">
        <w:rPr>
          <w:sz w:val="28"/>
          <w:szCs w:val="28"/>
          <w:lang w:val="uk-UA"/>
        </w:rPr>
        <w:t>З  ПІДГОТОВКИ  ДО ПІДСУМКОВОГО МОДУЛЬНОГО КОНТРОЛЮ</w:t>
      </w:r>
    </w:p>
    <w:p w:rsidR="00452CC3" w:rsidRPr="00C23929" w:rsidRDefault="00452CC3" w:rsidP="004149FA">
      <w:pPr>
        <w:spacing w:line="360" w:lineRule="auto"/>
        <w:rPr>
          <w:sz w:val="28"/>
          <w:szCs w:val="28"/>
          <w:lang w:val="uk-UA"/>
        </w:rPr>
      </w:pPr>
    </w:p>
    <w:p w:rsidR="00452CC3" w:rsidRPr="004149FA" w:rsidRDefault="00452CC3" w:rsidP="004149FA">
      <w:pPr>
        <w:spacing w:line="360" w:lineRule="auto"/>
        <w:rPr>
          <w:sz w:val="28"/>
          <w:szCs w:val="28"/>
          <w:lang w:val="uk-UA"/>
        </w:rPr>
      </w:pPr>
    </w:p>
    <w:p w:rsidR="00452CC3" w:rsidRPr="004149FA" w:rsidRDefault="00452CC3" w:rsidP="004149FA">
      <w:pPr>
        <w:tabs>
          <w:tab w:val="left" w:pos="6300"/>
        </w:tabs>
        <w:spacing w:line="360" w:lineRule="auto"/>
        <w:rPr>
          <w:sz w:val="28"/>
          <w:szCs w:val="28"/>
          <w:lang w:val="uk-UA"/>
        </w:rPr>
      </w:pPr>
    </w:p>
    <w:p w:rsidR="00452CC3" w:rsidRPr="004149FA" w:rsidRDefault="00452CC3" w:rsidP="004149FA">
      <w:pPr>
        <w:tabs>
          <w:tab w:val="left" w:pos="6300"/>
        </w:tabs>
        <w:spacing w:line="360" w:lineRule="auto"/>
        <w:jc w:val="center"/>
        <w:rPr>
          <w:sz w:val="28"/>
          <w:szCs w:val="28"/>
          <w:lang w:val="uk-UA"/>
        </w:rPr>
      </w:pPr>
      <w:r w:rsidRPr="004149FA">
        <w:rPr>
          <w:sz w:val="28"/>
          <w:szCs w:val="28"/>
          <w:lang w:val="uk-UA"/>
        </w:rPr>
        <w:t>Відповідальний за випуск Ю. С. Братішко</w:t>
      </w: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tabs>
          <w:tab w:val="left" w:pos="6300"/>
        </w:tabs>
        <w:spacing w:line="360" w:lineRule="auto"/>
        <w:jc w:val="center"/>
        <w:rPr>
          <w:sz w:val="28"/>
          <w:szCs w:val="28"/>
          <w:lang w:val="uk-UA"/>
        </w:rPr>
      </w:pPr>
    </w:p>
    <w:p w:rsidR="00452CC3" w:rsidRPr="004149FA" w:rsidRDefault="00452CC3" w:rsidP="004149FA">
      <w:pPr>
        <w:pStyle w:val="a9"/>
        <w:spacing w:line="360" w:lineRule="auto"/>
        <w:ind w:left="0"/>
        <w:jc w:val="center"/>
        <w:rPr>
          <w:sz w:val="28"/>
          <w:szCs w:val="28"/>
          <w:lang w:val="uk-UA"/>
        </w:rPr>
      </w:pPr>
      <w:r w:rsidRPr="004149FA">
        <w:rPr>
          <w:sz w:val="28"/>
          <w:szCs w:val="28"/>
          <w:lang w:val="uk-UA"/>
        </w:rPr>
        <w:t>Формат 60х84 1/16. Папір офсетний.</w:t>
      </w:r>
    </w:p>
    <w:p w:rsidR="00452CC3" w:rsidRPr="004149FA" w:rsidRDefault="00452CC3" w:rsidP="004149FA">
      <w:pPr>
        <w:pStyle w:val="a9"/>
        <w:spacing w:line="360" w:lineRule="auto"/>
        <w:ind w:left="0"/>
        <w:jc w:val="center"/>
        <w:rPr>
          <w:sz w:val="28"/>
          <w:szCs w:val="28"/>
          <w:lang w:val="uk-UA"/>
        </w:rPr>
      </w:pPr>
      <w:r w:rsidRPr="004149FA">
        <w:rPr>
          <w:sz w:val="28"/>
          <w:szCs w:val="28"/>
          <w:lang w:val="uk-UA"/>
        </w:rPr>
        <w:t>Умовн. друк. арк.  Обл. - вигляд. арк.  Наклад 100 прим.</w:t>
      </w:r>
    </w:p>
    <w:p w:rsidR="00452CC3" w:rsidRPr="004149FA" w:rsidRDefault="00452CC3" w:rsidP="004149FA">
      <w:pPr>
        <w:spacing w:line="360" w:lineRule="auto"/>
        <w:ind w:firstLine="709"/>
        <w:jc w:val="center"/>
        <w:rPr>
          <w:sz w:val="28"/>
          <w:szCs w:val="28"/>
          <w:lang w:val="uk-UA"/>
        </w:rPr>
      </w:pPr>
      <w:r w:rsidRPr="004149FA">
        <w:rPr>
          <w:sz w:val="28"/>
          <w:szCs w:val="28"/>
        </w:rPr>
        <w:t>Україна, 61002, Харків, вул. Пушкінська, 53.</w:t>
      </w:r>
    </w:p>
    <w:p w:rsidR="00452CC3" w:rsidRPr="004149FA" w:rsidRDefault="00452CC3" w:rsidP="004149FA">
      <w:pPr>
        <w:spacing w:line="360" w:lineRule="auto"/>
        <w:rPr>
          <w:sz w:val="28"/>
          <w:szCs w:val="28"/>
        </w:rPr>
      </w:pPr>
    </w:p>
    <w:p w:rsidR="00452CC3" w:rsidRPr="004149FA" w:rsidRDefault="00452CC3" w:rsidP="004149FA">
      <w:pPr>
        <w:spacing w:line="360" w:lineRule="auto"/>
        <w:rPr>
          <w:sz w:val="28"/>
          <w:szCs w:val="28"/>
        </w:rPr>
      </w:pPr>
    </w:p>
    <w:p w:rsidR="002B0D3D" w:rsidRPr="004149FA" w:rsidRDefault="002B0D3D">
      <w:pPr>
        <w:spacing w:line="360" w:lineRule="auto"/>
        <w:rPr>
          <w:sz w:val="28"/>
          <w:szCs w:val="28"/>
        </w:rPr>
      </w:pPr>
    </w:p>
    <w:sectPr w:rsidR="002B0D3D" w:rsidRPr="004149FA" w:rsidSect="0085434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3D" w:rsidRDefault="00AF5B3D" w:rsidP="00047169">
      <w:r>
        <w:separator/>
      </w:r>
    </w:p>
  </w:endnote>
  <w:endnote w:type="continuationSeparator" w:id="0">
    <w:p w:rsidR="00AF5B3D" w:rsidRDefault="00AF5B3D" w:rsidP="0004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3D" w:rsidRDefault="00AF5B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5B3D" w:rsidRDefault="00AF5B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9482"/>
      <w:docPartObj>
        <w:docPartGallery w:val="Page Numbers (Bottom of Page)"/>
        <w:docPartUnique/>
      </w:docPartObj>
    </w:sdtPr>
    <w:sdtContent>
      <w:p w:rsidR="00AF5B3D" w:rsidRDefault="00AF5B3D">
        <w:pPr>
          <w:pStyle w:val="a4"/>
          <w:jc w:val="center"/>
        </w:pPr>
        <w:r>
          <w:fldChar w:fldCharType="begin"/>
        </w:r>
        <w:r>
          <w:instrText>PAGE   \* MERGEFORMAT</w:instrText>
        </w:r>
        <w:r>
          <w:fldChar w:fldCharType="separate"/>
        </w:r>
        <w:r w:rsidR="00312643" w:rsidRPr="00312643">
          <w:rPr>
            <w:noProof/>
            <w:lang w:val="ru-RU"/>
          </w:rPr>
          <w:t>22</w:t>
        </w:r>
        <w:r>
          <w:fldChar w:fldCharType="end"/>
        </w:r>
      </w:p>
    </w:sdtContent>
  </w:sdt>
  <w:p w:rsidR="00AF5B3D" w:rsidRPr="00047169" w:rsidRDefault="00AF5B3D" w:rsidP="000471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3D" w:rsidRDefault="00AF5B3D" w:rsidP="00047169">
      <w:r>
        <w:separator/>
      </w:r>
    </w:p>
  </w:footnote>
  <w:footnote w:type="continuationSeparator" w:id="0">
    <w:p w:rsidR="00AF5B3D" w:rsidRDefault="00AF5B3D" w:rsidP="0004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6CE"/>
    <w:multiLevelType w:val="hybridMultilevel"/>
    <w:tmpl w:val="A0402306"/>
    <w:lvl w:ilvl="0" w:tplc="25186AC0">
      <w:start w:val="1"/>
      <w:numFmt w:val="decimal"/>
      <w:lvlText w:val="%1."/>
      <w:lvlJc w:val="left"/>
      <w:pPr>
        <w:ind w:left="295"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513F73"/>
    <w:multiLevelType w:val="hybridMultilevel"/>
    <w:tmpl w:val="41AE0E2A"/>
    <w:lvl w:ilvl="0" w:tplc="3EF8FA70">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
    <w:nsid w:val="4B891679"/>
    <w:multiLevelType w:val="hybridMultilevel"/>
    <w:tmpl w:val="9228AB18"/>
    <w:lvl w:ilvl="0" w:tplc="58484CA4">
      <w:start w:val="1"/>
      <w:numFmt w:val="decimal"/>
      <w:lvlText w:val="%1."/>
      <w:lvlJc w:val="left"/>
      <w:pPr>
        <w:ind w:left="158" w:hanging="240"/>
        <w:jc w:val="right"/>
      </w:pPr>
      <w:rPr>
        <w:rFonts w:ascii="Times New Roman" w:eastAsia="Times New Roman" w:hAnsi="Times New Roman" w:cs="Times New Roman" w:hint="default"/>
        <w:w w:val="100"/>
        <w:sz w:val="24"/>
        <w:szCs w:val="24"/>
      </w:rPr>
    </w:lvl>
    <w:lvl w:ilvl="1" w:tplc="91E6958C">
      <w:numFmt w:val="bullet"/>
      <w:lvlText w:val="•"/>
      <w:lvlJc w:val="left"/>
      <w:pPr>
        <w:ind w:left="1140" w:hanging="240"/>
      </w:pPr>
      <w:rPr>
        <w:rFonts w:hint="default"/>
      </w:rPr>
    </w:lvl>
    <w:lvl w:ilvl="2" w:tplc="975AD0DA">
      <w:numFmt w:val="bullet"/>
      <w:lvlText w:val="•"/>
      <w:lvlJc w:val="left"/>
      <w:pPr>
        <w:ind w:left="2121" w:hanging="240"/>
      </w:pPr>
      <w:rPr>
        <w:rFonts w:hint="default"/>
      </w:rPr>
    </w:lvl>
    <w:lvl w:ilvl="3" w:tplc="D618ECE6">
      <w:numFmt w:val="bullet"/>
      <w:lvlText w:val="•"/>
      <w:lvlJc w:val="left"/>
      <w:pPr>
        <w:ind w:left="3101" w:hanging="240"/>
      </w:pPr>
      <w:rPr>
        <w:rFonts w:hint="default"/>
      </w:rPr>
    </w:lvl>
    <w:lvl w:ilvl="4" w:tplc="FC2A9F3E">
      <w:numFmt w:val="bullet"/>
      <w:lvlText w:val="•"/>
      <w:lvlJc w:val="left"/>
      <w:pPr>
        <w:ind w:left="4082" w:hanging="240"/>
      </w:pPr>
      <w:rPr>
        <w:rFonts w:hint="default"/>
      </w:rPr>
    </w:lvl>
    <w:lvl w:ilvl="5" w:tplc="7C7C3CAE">
      <w:numFmt w:val="bullet"/>
      <w:lvlText w:val="•"/>
      <w:lvlJc w:val="left"/>
      <w:pPr>
        <w:ind w:left="5063" w:hanging="240"/>
      </w:pPr>
      <w:rPr>
        <w:rFonts w:hint="default"/>
      </w:rPr>
    </w:lvl>
    <w:lvl w:ilvl="6" w:tplc="3E5A4E3C">
      <w:numFmt w:val="bullet"/>
      <w:lvlText w:val="•"/>
      <w:lvlJc w:val="left"/>
      <w:pPr>
        <w:ind w:left="6043" w:hanging="240"/>
      </w:pPr>
      <w:rPr>
        <w:rFonts w:hint="default"/>
      </w:rPr>
    </w:lvl>
    <w:lvl w:ilvl="7" w:tplc="E808366C">
      <w:numFmt w:val="bullet"/>
      <w:lvlText w:val="•"/>
      <w:lvlJc w:val="left"/>
      <w:pPr>
        <w:ind w:left="7024" w:hanging="240"/>
      </w:pPr>
      <w:rPr>
        <w:rFonts w:hint="default"/>
      </w:rPr>
    </w:lvl>
    <w:lvl w:ilvl="8" w:tplc="30E8AEC0">
      <w:numFmt w:val="bullet"/>
      <w:lvlText w:val="•"/>
      <w:lvlJc w:val="left"/>
      <w:pPr>
        <w:ind w:left="8005" w:hanging="240"/>
      </w:pPr>
      <w:rPr>
        <w:rFonts w:hint="default"/>
      </w:rPr>
    </w:lvl>
  </w:abstractNum>
  <w:abstractNum w:abstractNumId="3">
    <w:nsid w:val="4C7C6837"/>
    <w:multiLevelType w:val="hybridMultilevel"/>
    <w:tmpl w:val="C35E8BF2"/>
    <w:lvl w:ilvl="0" w:tplc="3718DF26">
      <w:start w:val="1"/>
      <w:numFmt w:val="decimal"/>
      <w:lvlText w:val="%1."/>
      <w:lvlJc w:val="left"/>
      <w:pPr>
        <w:ind w:left="158" w:hanging="708"/>
      </w:pPr>
      <w:rPr>
        <w:rFonts w:ascii="Times New Roman" w:eastAsia="Times New Roman" w:hAnsi="Times New Roman" w:cs="Times New Roman" w:hint="default"/>
        <w:spacing w:val="-8"/>
        <w:w w:val="99"/>
        <w:sz w:val="24"/>
        <w:szCs w:val="24"/>
      </w:rPr>
    </w:lvl>
    <w:lvl w:ilvl="1" w:tplc="67825362">
      <w:start w:val="1"/>
      <w:numFmt w:val="decimal"/>
      <w:lvlText w:val="%2."/>
      <w:lvlJc w:val="left"/>
      <w:pPr>
        <w:ind w:left="158" w:hanging="480"/>
      </w:pPr>
      <w:rPr>
        <w:rFonts w:ascii="Times New Roman" w:eastAsia="Times New Roman" w:hAnsi="Times New Roman" w:cs="Times New Roman" w:hint="default"/>
        <w:spacing w:val="-2"/>
        <w:w w:val="99"/>
        <w:sz w:val="24"/>
        <w:szCs w:val="24"/>
      </w:rPr>
    </w:lvl>
    <w:lvl w:ilvl="2" w:tplc="312CAAB0">
      <w:numFmt w:val="bullet"/>
      <w:lvlText w:val="•"/>
      <w:lvlJc w:val="left"/>
      <w:pPr>
        <w:ind w:left="2109" w:hanging="480"/>
      </w:pPr>
      <w:rPr>
        <w:rFonts w:hint="default"/>
      </w:rPr>
    </w:lvl>
    <w:lvl w:ilvl="3" w:tplc="C68EE3AA">
      <w:numFmt w:val="bullet"/>
      <w:lvlText w:val="•"/>
      <w:lvlJc w:val="left"/>
      <w:pPr>
        <w:ind w:left="3083" w:hanging="480"/>
      </w:pPr>
      <w:rPr>
        <w:rFonts w:hint="default"/>
      </w:rPr>
    </w:lvl>
    <w:lvl w:ilvl="4" w:tplc="B57AA2BA">
      <w:numFmt w:val="bullet"/>
      <w:lvlText w:val="•"/>
      <w:lvlJc w:val="left"/>
      <w:pPr>
        <w:ind w:left="4058" w:hanging="480"/>
      </w:pPr>
      <w:rPr>
        <w:rFonts w:hint="default"/>
      </w:rPr>
    </w:lvl>
    <w:lvl w:ilvl="5" w:tplc="39524E2C">
      <w:numFmt w:val="bullet"/>
      <w:lvlText w:val="•"/>
      <w:lvlJc w:val="left"/>
      <w:pPr>
        <w:ind w:left="5033" w:hanging="480"/>
      </w:pPr>
      <w:rPr>
        <w:rFonts w:hint="default"/>
      </w:rPr>
    </w:lvl>
    <w:lvl w:ilvl="6" w:tplc="8100827A">
      <w:numFmt w:val="bullet"/>
      <w:lvlText w:val="•"/>
      <w:lvlJc w:val="left"/>
      <w:pPr>
        <w:ind w:left="6007" w:hanging="480"/>
      </w:pPr>
      <w:rPr>
        <w:rFonts w:hint="default"/>
      </w:rPr>
    </w:lvl>
    <w:lvl w:ilvl="7" w:tplc="EFA8AF6C">
      <w:numFmt w:val="bullet"/>
      <w:lvlText w:val="•"/>
      <w:lvlJc w:val="left"/>
      <w:pPr>
        <w:ind w:left="6982" w:hanging="480"/>
      </w:pPr>
      <w:rPr>
        <w:rFonts w:hint="default"/>
      </w:rPr>
    </w:lvl>
    <w:lvl w:ilvl="8" w:tplc="2FC2AB4A">
      <w:numFmt w:val="bullet"/>
      <w:lvlText w:val="•"/>
      <w:lvlJc w:val="left"/>
      <w:pPr>
        <w:ind w:left="7957" w:hanging="480"/>
      </w:pPr>
      <w:rPr>
        <w:rFonts w:hint="default"/>
      </w:rPr>
    </w:lvl>
  </w:abstractNum>
  <w:abstractNum w:abstractNumId="4">
    <w:nsid w:val="4DD6522B"/>
    <w:multiLevelType w:val="hybridMultilevel"/>
    <w:tmpl w:val="095C8694"/>
    <w:lvl w:ilvl="0" w:tplc="66901530">
      <w:start w:val="1"/>
      <w:numFmt w:val="decimal"/>
      <w:lvlText w:val="%1."/>
      <w:lvlJc w:val="left"/>
      <w:pPr>
        <w:ind w:left="158" w:hanging="540"/>
      </w:pPr>
      <w:rPr>
        <w:rFonts w:hint="default"/>
        <w:spacing w:val="-8"/>
        <w:w w:val="99"/>
      </w:rPr>
    </w:lvl>
    <w:lvl w:ilvl="1" w:tplc="1A384B8C">
      <w:numFmt w:val="bullet"/>
      <w:lvlText w:val="•"/>
      <w:lvlJc w:val="left"/>
      <w:pPr>
        <w:ind w:left="1138" w:hanging="540"/>
      </w:pPr>
      <w:rPr>
        <w:rFonts w:hint="default"/>
      </w:rPr>
    </w:lvl>
    <w:lvl w:ilvl="2" w:tplc="978AF77C">
      <w:numFmt w:val="bullet"/>
      <w:lvlText w:val="•"/>
      <w:lvlJc w:val="left"/>
      <w:pPr>
        <w:ind w:left="2117" w:hanging="540"/>
      </w:pPr>
      <w:rPr>
        <w:rFonts w:hint="default"/>
      </w:rPr>
    </w:lvl>
    <w:lvl w:ilvl="3" w:tplc="F5C65ABE">
      <w:numFmt w:val="bullet"/>
      <w:lvlText w:val="•"/>
      <w:lvlJc w:val="left"/>
      <w:pPr>
        <w:ind w:left="3095" w:hanging="540"/>
      </w:pPr>
      <w:rPr>
        <w:rFonts w:hint="default"/>
      </w:rPr>
    </w:lvl>
    <w:lvl w:ilvl="4" w:tplc="92EAB620">
      <w:numFmt w:val="bullet"/>
      <w:lvlText w:val="•"/>
      <w:lvlJc w:val="left"/>
      <w:pPr>
        <w:ind w:left="4074" w:hanging="540"/>
      </w:pPr>
      <w:rPr>
        <w:rFonts w:hint="default"/>
      </w:rPr>
    </w:lvl>
    <w:lvl w:ilvl="5" w:tplc="852AFF58">
      <w:numFmt w:val="bullet"/>
      <w:lvlText w:val="•"/>
      <w:lvlJc w:val="left"/>
      <w:pPr>
        <w:ind w:left="5053" w:hanging="540"/>
      </w:pPr>
      <w:rPr>
        <w:rFonts w:hint="default"/>
      </w:rPr>
    </w:lvl>
    <w:lvl w:ilvl="6" w:tplc="9170165C">
      <w:numFmt w:val="bullet"/>
      <w:lvlText w:val="•"/>
      <w:lvlJc w:val="left"/>
      <w:pPr>
        <w:ind w:left="6031" w:hanging="540"/>
      </w:pPr>
      <w:rPr>
        <w:rFonts w:hint="default"/>
      </w:rPr>
    </w:lvl>
    <w:lvl w:ilvl="7" w:tplc="0E36984A">
      <w:numFmt w:val="bullet"/>
      <w:lvlText w:val="•"/>
      <w:lvlJc w:val="left"/>
      <w:pPr>
        <w:ind w:left="7010" w:hanging="540"/>
      </w:pPr>
      <w:rPr>
        <w:rFonts w:hint="default"/>
      </w:rPr>
    </w:lvl>
    <w:lvl w:ilvl="8" w:tplc="D7C64BE4">
      <w:numFmt w:val="bullet"/>
      <w:lvlText w:val="•"/>
      <w:lvlJc w:val="left"/>
      <w:pPr>
        <w:ind w:left="7989" w:hanging="540"/>
      </w:pPr>
      <w:rPr>
        <w:rFonts w:hint="default"/>
      </w:rPr>
    </w:lvl>
  </w:abstractNum>
  <w:abstractNum w:abstractNumId="5">
    <w:nsid w:val="4E457883"/>
    <w:multiLevelType w:val="hybridMultilevel"/>
    <w:tmpl w:val="3BE0634A"/>
    <w:lvl w:ilvl="0" w:tplc="7FBCE230">
      <w:start w:val="1"/>
      <w:numFmt w:val="bullet"/>
      <w:lvlText w:val="•"/>
      <w:lvlJc w:val="left"/>
      <w:pPr>
        <w:tabs>
          <w:tab w:val="num" w:pos="720"/>
        </w:tabs>
        <w:ind w:left="720" w:hanging="360"/>
      </w:pPr>
      <w:rPr>
        <w:rFonts w:ascii="Times New Roman" w:hAnsi="Times New Roman" w:hint="default"/>
      </w:rPr>
    </w:lvl>
    <w:lvl w:ilvl="1" w:tplc="CD5A8C88" w:tentative="1">
      <w:start w:val="1"/>
      <w:numFmt w:val="bullet"/>
      <w:lvlText w:val="•"/>
      <w:lvlJc w:val="left"/>
      <w:pPr>
        <w:tabs>
          <w:tab w:val="num" w:pos="1440"/>
        </w:tabs>
        <w:ind w:left="1440" w:hanging="360"/>
      </w:pPr>
      <w:rPr>
        <w:rFonts w:ascii="Times New Roman" w:hAnsi="Times New Roman" w:hint="default"/>
      </w:rPr>
    </w:lvl>
    <w:lvl w:ilvl="2" w:tplc="C082C638" w:tentative="1">
      <w:start w:val="1"/>
      <w:numFmt w:val="bullet"/>
      <w:lvlText w:val="•"/>
      <w:lvlJc w:val="left"/>
      <w:pPr>
        <w:tabs>
          <w:tab w:val="num" w:pos="2160"/>
        </w:tabs>
        <w:ind w:left="2160" w:hanging="360"/>
      </w:pPr>
      <w:rPr>
        <w:rFonts w:ascii="Times New Roman" w:hAnsi="Times New Roman" w:hint="default"/>
      </w:rPr>
    </w:lvl>
    <w:lvl w:ilvl="3" w:tplc="F53E07E6" w:tentative="1">
      <w:start w:val="1"/>
      <w:numFmt w:val="bullet"/>
      <w:lvlText w:val="•"/>
      <w:lvlJc w:val="left"/>
      <w:pPr>
        <w:tabs>
          <w:tab w:val="num" w:pos="2880"/>
        </w:tabs>
        <w:ind w:left="2880" w:hanging="360"/>
      </w:pPr>
      <w:rPr>
        <w:rFonts w:ascii="Times New Roman" w:hAnsi="Times New Roman" w:hint="default"/>
      </w:rPr>
    </w:lvl>
    <w:lvl w:ilvl="4" w:tplc="4C56DAD8" w:tentative="1">
      <w:start w:val="1"/>
      <w:numFmt w:val="bullet"/>
      <w:lvlText w:val="•"/>
      <w:lvlJc w:val="left"/>
      <w:pPr>
        <w:tabs>
          <w:tab w:val="num" w:pos="3600"/>
        </w:tabs>
        <w:ind w:left="3600" w:hanging="360"/>
      </w:pPr>
      <w:rPr>
        <w:rFonts w:ascii="Times New Roman" w:hAnsi="Times New Roman" w:hint="default"/>
      </w:rPr>
    </w:lvl>
    <w:lvl w:ilvl="5" w:tplc="38A68CA2" w:tentative="1">
      <w:start w:val="1"/>
      <w:numFmt w:val="bullet"/>
      <w:lvlText w:val="•"/>
      <w:lvlJc w:val="left"/>
      <w:pPr>
        <w:tabs>
          <w:tab w:val="num" w:pos="4320"/>
        </w:tabs>
        <w:ind w:left="4320" w:hanging="360"/>
      </w:pPr>
      <w:rPr>
        <w:rFonts w:ascii="Times New Roman" w:hAnsi="Times New Roman" w:hint="default"/>
      </w:rPr>
    </w:lvl>
    <w:lvl w:ilvl="6" w:tplc="B4F830E6" w:tentative="1">
      <w:start w:val="1"/>
      <w:numFmt w:val="bullet"/>
      <w:lvlText w:val="•"/>
      <w:lvlJc w:val="left"/>
      <w:pPr>
        <w:tabs>
          <w:tab w:val="num" w:pos="5040"/>
        </w:tabs>
        <w:ind w:left="5040" w:hanging="360"/>
      </w:pPr>
      <w:rPr>
        <w:rFonts w:ascii="Times New Roman" w:hAnsi="Times New Roman" w:hint="default"/>
      </w:rPr>
    </w:lvl>
    <w:lvl w:ilvl="7" w:tplc="58B23D68" w:tentative="1">
      <w:start w:val="1"/>
      <w:numFmt w:val="bullet"/>
      <w:lvlText w:val="•"/>
      <w:lvlJc w:val="left"/>
      <w:pPr>
        <w:tabs>
          <w:tab w:val="num" w:pos="5760"/>
        </w:tabs>
        <w:ind w:left="5760" w:hanging="360"/>
      </w:pPr>
      <w:rPr>
        <w:rFonts w:ascii="Times New Roman" w:hAnsi="Times New Roman" w:hint="default"/>
      </w:rPr>
    </w:lvl>
    <w:lvl w:ilvl="8" w:tplc="4ED0D8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3712BEA"/>
    <w:multiLevelType w:val="hybridMultilevel"/>
    <w:tmpl w:val="FA32E28A"/>
    <w:lvl w:ilvl="0" w:tplc="4434F302">
      <w:start w:val="1"/>
      <w:numFmt w:val="bullet"/>
      <w:lvlText w:val="•"/>
      <w:lvlJc w:val="left"/>
      <w:pPr>
        <w:tabs>
          <w:tab w:val="num" w:pos="720"/>
        </w:tabs>
        <w:ind w:left="720" w:hanging="360"/>
      </w:pPr>
      <w:rPr>
        <w:rFonts w:ascii="Times New Roman" w:hAnsi="Times New Roman" w:hint="default"/>
      </w:rPr>
    </w:lvl>
    <w:lvl w:ilvl="1" w:tplc="263088B8" w:tentative="1">
      <w:start w:val="1"/>
      <w:numFmt w:val="bullet"/>
      <w:lvlText w:val="•"/>
      <w:lvlJc w:val="left"/>
      <w:pPr>
        <w:tabs>
          <w:tab w:val="num" w:pos="1440"/>
        </w:tabs>
        <w:ind w:left="1440" w:hanging="360"/>
      </w:pPr>
      <w:rPr>
        <w:rFonts w:ascii="Times New Roman" w:hAnsi="Times New Roman" w:hint="default"/>
      </w:rPr>
    </w:lvl>
    <w:lvl w:ilvl="2" w:tplc="89365BFC" w:tentative="1">
      <w:start w:val="1"/>
      <w:numFmt w:val="bullet"/>
      <w:lvlText w:val="•"/>
      <w:lvlJc w:val="left"/>
      <w:pPr>
        <w:tabs>
          <w:tab w:val="num" w:pos="2160"/>
        </w:tabs>
        <w:ind w:left="2160" w:hanging="360"/>
      </w:pPr>
      <w:rPr>
        <w:rFonts w:ascii="Times New Roman" w:hAnsi="Times New Roman" w:hint="default"/>
      </w:rPr>
    </w:lvl>
    <w:lvl w:ilvl="3" w:tplc="6BF62B98" w:tentative="1">
      <w:start w:val="1"/>
      <w:numFmt w:val="bullet"/>
      <w:lvlText w:val="•"/>
      <w:lvlJc w:val="left"/>
      <w:pPr>
        <w:tabs>
          <w:tab w:val="num" w:pos="2880"/>
        </w:tabs>
        <w:ind w:left="2880" w:hanging="360"/>
      </w:pPr>
      <w:rPr>
        <w:rFonts w:ascii="Times New Roman" w:hAnsi="Times New Roman" w:hint="default"/>
      </w:rPr>
    </w:lvl>
    <w:lvl w:ilvl="4" w:tplc="DD8CD38A" w:tentative="1">
      <w:start w:val="1"/>
      <w:numFmt w:val="bullet"/>
      <w:lvlText w:val="•"/>
      <w:lvlJc w:val="left"/>
      <w:pPr>
        <w:tabs>
          <w:tab w:val="num" w:pos="3600"/>
        </w:tabs>
        <w:ind w:left="3600" w:hanging="360"/>
      </w:pPr>
      <w:rPr>
        <w:rFonts w:ascii="Times New Roman" w:hAnsi="Times New Roman" w:hint="default"/>
      </w:rPr>
    </w:lvl>
    <w:lvl w:ilvl="5" w:tplc="F5B24046" w:tentative="1">
      <w:start w:val="1"/>
      <w:numFmt w:val="bullet"/>
      <w:lvlText w:val="•"/>
      <w:lvlJc w:val="left"/>
      <w:pPr>
        <w:tabs>
          <w:tab w:val="num" w:pos="4320"/>
        </w:tabs>
        <w:ind w:left="4320" w:hanging="360"/>
      </w:pPr>
      <w:rPr>
        <w:rFonts w:ascii="Times New Roman" w:hAnsi="Times New Roman" w:hint="default"/>
      </w:rPr>
    </w:lvl>
    <w:lvl w:ilvl="6" w:tplc="4B44CC70" w:tentative="1">
      <w:start w:val="1"/>
      <w:numFmt w:val="bullet"/>
      <w:lvlText w:val="•"/>
      <w:lvlJc w:val="left"/>
      <w:pPr>
        <w:tabs>
          <w:tab w:val="num" w:pos="5040"/>
        </w:tabs>
        <w:ind w:left="5040" w:hanging="360"/>
      </w:pPr>
      <w:rPr>
        <w:rFonts w:ascii="Times New Roman" w:hAnsi="Times New Roman" w:hint="default"/>
      </w:rPr>
    </w:lvl>
    <w:lvl w:ilvl="7" w:tplc="7FC42532" w:tentative="1">
      <w:start w:val="1"/>
      <w:numFmt w:val="bullet"/>
      <w:lvlText w:val="•"/>
      <w:lvlJc w:val="left"/>
      <w:pPr>
        <w:tabs>
          <w:tab w:val="num" w:pos="5760"/>
        </w:tabs>
        <w:ind w:left="5760" w:hanging="360"/>
      </w:pPr>
      <w:rPr>
        <w:rFonts w:ascii="Times New Roman" w:hAnsi="Times New Roman" w:hint="default"/>
      </w:rPr>
    </w:lvl>
    <w:lvl w:ilvl="8" w:tplc="6C22D4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D25EE2"/>
    <w:multiLevelType w:val="hybridMultilevel"/>
    <w:tmpl w:val="A6C8E5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EB13B88"/>
    <w:multiLevelType w:val="hybridMultilevel"/>
    <w:tmpl w:val="410252FE"/>
    <w:lvl w:ilvl="0" w:tplc="52087D3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3E7FF2"/>
    <w:multiLevelType w:val="hybridMultilevel"/>
    <w:tmpl w:val="88747120"/>
    <w:lvl w:ilvl="0" w:tplc="5C9C25A4">
      <w:start w:val="1"/>
      <w:numFmt w:val="decimal"/>
      <w:lvlText w:val="%1."/>
      <w:lvlJc w:val="left"/>
      <w:pPr>
        <w:ind w:left="398" w:hanging="240"/>
      </w:pPr>
      <w:rPr>
        <w:rFonts w:ascii="Times New Roman" w:eastAsia="Times New Roman" w:hAnsi="Times New Roman" w:cs="Times New Roman" w:hint="default"/>
        <w:spacing w:val="-8"/>
        <w:w w:val="99"/>
        <w:sz w:val="24"/>
        <w:szCs w:val="24"/>
      </w:rPr>
    </w:lvl>
    <w:lvl w:ilvl="1" w:tplc="6182313E">
      <w:numFmt w:val="bullet"/>
      <w:lvlText w:val="•"/>
      <w:lvlJc w:val="left"/>
      <w:pPr>
        <w:ind w:left="1350" w:hanging="240"/>
      </w:pPr>
      <w:rPr>
        <w:rFonts w:hint="default"/>
      </w:rPr>
    </w:lvl>
    <w:lvl w:ilvl="2" w:tplc="89E8144C">
      <w:numFmt w:val="bullet"/>
      <w:lvlText w:val="•"/>
      <w:lvlJc w:val="left"/>
      <w:pPr>
        <w:ind w:left="2301" w:hanging="240"/>
      </w:pPr>
      <w:rPr>
        <w:rFonts w:hint="default"/>
      </w:rPr>
    </w:lvl>
    <w:lvl w:ilvl="3" w:tplc="07BC1976">
      <w:numFmt w:val="bullet"/>
      <w:lvlText w:val="•"/>
      <w:lvlJc w:val="left"/>
      <w:pPr>
        <w:ind w:left="3251" w:hanging="240"/>
      </w:pPr>
      <w:rPr>
        <w:rFonts w:hint="default"/>
      </w:rPr>
    </w:lvl>
    <w:lvl w:ilvl="4" w:tplc="3C8AFD12">
      <w:numFmt w:val="bullet"/>
      <w:lvlText w:val="•"/>
      <w:lvlJc w:val="left"/>
      <w:pPr>
        <w:ind w:left="4202" w:hanging="240"/>
      </w:pPr>
      <w:rPr>
        <w:rFonts w:hint="default"/>
      </w:rPr>
    </w:lvl>
    <w:lvl w:ilvl="5" w:tplc="5BFAE8F2">
      <w:numFmt w:val="bullet"/>
      <w:lvlText w:val="•"/>
      <w:lvlJc w:val="left"/>
      <w:pPr>
        <w:ind w:left="5153" w:hanging="240"/>
      </w:pPr>
      <w:rPr>
        <w:rFonts w:hint="default"/>
      </w:rPr>
    </w:lvl>
    <w:lvl w:ilvl="6" w:tplc="23E68B00">
      <w:numFmt w:val="bullet"/>
      <w:lvlText w:val="•"/>
      <w:lvlJc w:val="left"/>
      <w:pPr>
        <w:ind w:left="6103" w:hanging="240"/>
      </w:pPr>
      <w:rPr>
        <w:rFonts w:hint="default"/>
      </w:rPr>
    </w:lvl>
    <w:lvl w:ilvl="7" w:tplc="1F02EFAA">
      <w:numFmt w:val="bullet"/>
      <w:lvlText w:val="•"/>
      <w:lvlJc w:val="left"/>
      <w:pPr>
        <w:ind w:left="7054" w:hanging="240"/>
      </w:pPr>
      <w:rPr>
        <w:rFonts w:hint="default"/>
      </w:rPr>
    </w:lvl>
    <w:lvl w:ilvl="8" w:tplc="DF3C89BC">
      <w:numFmt w:val="bullet"/>
      <w:lvlText w:val="•"/>
      <w:lvlJc w:val="left"/>
      <w:pPr>
        <w:ind w:left="8005" w:hanging="240"/>
      </w:pPr>
      <w:rPr>
        <w:rFonts w:hint="default"/>
      </w:rPr>
    </w:lvl>
  </w:abstractNum>
  <w:num w:numId="1">
    <w:abstractNumId w:val="6"/>
  </w:num>
  <w:num w:numId="2">
    <w:abstractNumId w:val="5"/>
  </w:num>
  <w:num w:numId="3">
    <w:abstractNumId w:val="8"/>
  </w:num>
  <w:num w:numId="4">
    <w:abstractNumId w:val="7"/>
  </w:num>
  <w:num w:numId="5">
    <w:abstractNumId w:val="0"/>
  </w:num>
  <w:num w:numId="6">
    <w:abstractNumId w:val="9"/>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0"/>
    <w:rsid w:val="00010E7A"/>
    <w:rsid w:val="00043030"/>
    <w:rsid w:val="00047169"/>
    <w:rsid w:val="000960BB"/>
    <w:rsid w:val="000C1734"/>
    <w:rsid w:val="000F2FF4"/>
    <w:rsid w:val="001B240A"/>
    <w:rsid w:val="00254756"/>
    <w:rsid w:val="002B09B8"/>
    <w:rsid w:val="002B0D3D"/>
    <w:rsid w:val="00312643"/>
    <w:rsid w:val="004070B7"/>
    <w:rsid w:val="004149FA"/>
    <w:rsid w:val="00452CC3"/>
    <w:rsid w:val="004656D2"/>
    <w:rsid w:val="004C66B7"/>
    <w:rsid w:val="004E7910"/>
    <w:rsid w:val="00523910"/>
    <w:rsid w:val="0061181F"/>
    <w:rsid w:val="006422A2"/>
    <w:rsid w:val="006B350A"/>
    <w:rsid w:val="006B4741"/>
    <w:rsid w:val="006D6D1A"/>
    <w:rsid w:val="006E4D8E"/>
    <w:rsid w:val="006F315A"/>
    <w:rsid w:val="00700468"/>
    <w:rsid w:val="007C290A"/>
    <w:rsid w:val="007D4719"/>
    <w:rsid w:val="007D6551"/>
    <w:rsid w:val="007F2E46"/>
    <w:rsid w:val="008054F4"/>
    <w:rsid w:val="00834FED"/>
    <w:rsid w:val="00850C12"/>
    <w:rsid w:val="00854344"/>
    <w:rsid w:val="00867647"/>
    <w:rsid w:val="00870BF5"/>
    <w:rsid w:val="0087613E"/>
    <w:rsid w:val="0089646B"/>
    <w:rsid w:val="008B334B"/>
    <w:rsid w:val="008B7942"/>
    <w:rsid w:val="008F1880"/>
    <w:rsid w:val="009030A7"/>
    <w:rsid w:val="009202A2"/>
    <w:rsid w:val="0096168B"/>
    <w:rsid w:val="009C24EE"/>
    <w:rsid w:val="009E1F8E"/>
    <w:rsid w:val="00A45E62"/>
    <w:rsid w:val="00AE0F19"/>
    <w:rsid w:val="00AF5B3D"/>
    <w:rsid w:val="00B103F9"/>
    <w:rsid w:val="00B86FA3"/>
    <w:rsid w:val="00BC1C7D"/>
    <w:rsid w:val="00C067D5"/>
    <w:rsid w:val="00C220E9"/>
    <w:rsid w:val="00C22CA0"/>
    <w:rsid w:val="00C23929"/>
    <w:rsid w:val="00C352F6"/>
    <w:rsid w:val="00CE75CB"/>
    <w:rsid w:val="00D807E5"/>
    <w:rsid w:val="00D93888"/>
    <w:rsid w:val="00DA7B0C"/>
    <w:rsid w:val="00DB274A"/>
    <w:rsid w:val="00DF25AF"/>
    <w:rsid w:val="00E7169B"/>
    <w:rsid w:val="00F02089"/>
    <w:rsid w:val="00F22FFC"/>
    <w:rsid w:val="00F67744"/>
    <w:rsid w:val="00F720BA"/>
    <w:rsid w:val="00FA688D"/>
    <w:rsid w:val="00FB292D"/>
    <w:rsid w:val="00FD3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2A2AEE-231E-4309-8A69-09C5FD2C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C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54756"/>
    <w:pPr>
      <w:keepNext/>
      <w:ind w:firstLine="900"/>
      <w:outlineLvl w:val="0"/>
    </w:pPr>
    <w:rPr>
      <w:sz w:val="28"/>
    </w:rPr>
  </w:style>
  <w:style w:type="paragraph" w:styleId="2">
    <w:name w:val="heading 2"/>
    <w:basedOn w:val="a"/>
    <w:next w:val="a"/>
    <w:link w:val="20"/>
    <w:qFormat/>
    <w:rsid w:val="00452CC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452CC3"/>
    <w:pPr>
      <w:keepNext/>
      <w:widowControl w:val="0"/>
      <w:autoSpaceDE w:val="0"/>
      <w:autoSpaceDN w:val="0"/>
      <w:adjustRightInd w:val="0"/>
      <w:spacing w:before="240" w:after="60" w:line="260" w:lineRule="auto"/>
      <w:ind w:firstLine="280"/>
      <w:jc w:val="both"/>
      <w:outlineLvl w:val="2"/>
    </w:pPr>
    <w:rPr>
      <w:rFonts w:ascii="Arial" w:hAnsi="Arial"/>
      <w:b/>
      <w:bCs/>
      <w:sz w:val="26"/>
      <w:szCs w:val="26"/>
      <w:lang w:val="x-none" w:eastAsia="x-none"/>
    </w:rPr>
  </w:style>
  <w:style w:type="paragraph" w:styleId="5">
    <w:name w:val="heading 5"/>
    <w:basedOn w:val="a"/>
    <w:next w:val="a"/>
    <w:link w:val="50"/>
    <w:semiHidden/>
    <w:unhideWhenUsed/>
    <w:qFormat/>
    <w:rsid w:val="00047169"/>
    <w:pPr>
      <w:spacing w:before="240" w:after="60"/>
      <w:outlineLvl w:val="4"/>
    </w:pPr>
    <w:rPr>
      <w:rFonts w:ascii="Calibri" w:hAnsi="Calibri"/>
      <w:b/>
      <w:bCs/>
      <w:i/>
      <w:iCs/>
      <w:sz w:val="26"/>
      <w:szCs w:val="26"/>
    </w:rPr>
  </w:style>
  <w:style w:type="paragraph" w:styleId="8">
    <w:name w:val="heading 8"/>
    <w:basedOn w:val="a"/>
    <w:next w:val="a"/>
    <w:link w:val="80"/>
    <w:qFormat/>
    <w:rsid w:val="00254756"/>
    <w:pPr>
      <w:keepNext/>
      <w:tabs>
        <w:tab w:val="left" w:pos="426"/>
        <w:tab w:val="left" w:pos="1418"/>
      </w:tabs>
      <w:ind w:firstLine="900"/>
      <w:jc w:val="center"/>
      <w:outlineLvl w:val="7"/>
    </w:pPr>
    <w:rPr>
      <w:b/>
      <w:bCs/>
      <w:i/>
      <w:iCs/>
      <w:sz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75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54756"/>
    <w:rPr>
      <w:rFonts w:ascii="Times New Roman" w:eastAsia="Times New Roman" w:hAnsi="Times New Roman" w:cs="Times New Roman"/>
      <w:b/>
      <w:bCs/>
      <w:i/>
      <w:iCs/>
      <w:sz w:val="28"/>
      <w:szCs w:val="24"/>
      <w:u w:val="single"/>
      <w:lang w:eastAsia="ru-RU"/>
    </w:rPr>
  </w:style>
  <w:style w:type="paragraph" w:styleId="a3">
    <w:name w:val="List Paragraph"/>
    <w:basedOn w:val="a"/>
    <w:uiPriority w:val="1"/>
    <w:qFormat/>
    <w:rsid w:val="00254756"/>
    <w:pPr>
      <w:ind w:left="720"/>
      <w:contextualSpacing/>
    </w:pPr>
  </w:style>
  <w:style w:type="character" w:customStyle="1" w:styleId="30">
    <w:name w:val="Заголовок 3 Знак"/>
    <w:basedOn w:val="a0"/>
    <w:link w:val="3"/>
    <w:rsid w:val="00452CC3"/>
    <w:rPr>
      <w:rFonts w:ascii="Arial" w:eastAsia="Times New Roman" w:hAnsi="Arial" w:cs="Times New Roman"/>
      <w:b/>
      <w:bCs/>
      <w:sz w:val="26"/>
      <w:szCs w:val="26"/>
      <w:lang w:val="x-none" w:eastAsia="x-none"/>
    </w:rPr>
  </w:style>
  <w:style w:type="paragraph" w:styleId="a4">
    <w:name w:val="footer"/>
    <w:basedOn w:val="a"/>
    <w:link w:val="a5"/>
    <w:uiPriority w:val="99"/>
    <w:rsid w:val="00452CC3"/>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452CC3"/>
    <w:rPr>
      <w:rFonts w:ascii="Times New Roman" w:eastAsia="Times New Roman" w:hAnsi="Times New Roman" w:cs="Times New Roman"/>
      <w:sz w:val="24"/>
      <w:szCs w:val="24"/>
      <w:lang w:val="x-none" w:eastAsia="x-none"/>
    </w:rPr>
  </w:style>
  <w:style w:type="paragraph" w:styleId="a6">
    <w:name w:val="Body Text"/>
    <w:basedOn w:val="a"/>
    <w:link w:val="a7"/>
    <w:rsid w:val="00452CC3"/>
    <w:pPr>
      <w:spacing w:after="120"/>
    </w:pPr>
    <w:rPr>
      <w:lang w:val="x-none" w:eastAsia="x-none"/>
    </w:rPr>
  </w:style>
  <w:style w:type="character" w:customStyle="1" w:styleId="a7">
    <w:name w:val="Основной текст Знак"/>
    <w:basedOn w:val="a0"/>
    <w:link w:val="a6"/>
    <w:uiPriority w:val="99"/>
    <w:rsid w:val="00452CC3"/>
    <w:rPr>
      <w:rFonts w:ascii="Times New Roman" w:eastAsia="Times New Roman" w:hAnsi="Times New Roman" w:cs="Times New Roman"/>
      <w:sz w:val="24"/>
      <w:szCs w:val="24"/>
      <w:lang w:val="x-none" w:eastAsia="x-none"/>
    </w:rPr>
  </w:style>
  <w:style w:type="character" w:styleId="a8">
    <w:name w:val="page number"/>
    <w:basedOn w:val="a0"/>
    <w:rsid w:val="00452CC3"/>
  </w:style>
  <w:style w:type="paragraph" w:styleId="a9">
    <w:name w:val="Body Text Indent"/>
    <w:basedOn w:val="a"/>
    <w:link w:val="aa"/>
    <w:rsid w:val="00452CC3"/>
    <w:pPr>
      <w:spacing w:after="120"/>
      <w:ind w:left="283"/>
    </w:pPr>
    <w:rPr>
      <w:lang w:val="x-none" w:eastAsia="x-none"/>
    </w:rPr>
  </w:style>
  <w:style w:type="character" w:customStyle="1" w:styleId="aa">
    <w:name w:val="Основной текст с отступом Знак"/>
    <w:basedOn w:val="a0"/>
    <w:link w:val="a9"/>
    <w:rsid w:val="00452CC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452CC3"/>
    <w:rPr>
      <w:rFonts w:ascii="Cambria" w:eastAsia="Times New Roman" w:hAnsi="Cambria" w:cs="Times New Roman"/>
      <w:b/>
      <w:bCs/>
      <w:i/>
      <w:iCs/>
      <w:sz w:val="28"/>
      <w:szCs w:val="28"/>
      <w:lang w:val="x-none" w:eastAsia="x-none"/>
    </w:rPr>
  </w:style>
  <w:style w:type="paragraph" w:styleId="31">
    <w:name w:val="Body Text 3"/>
    <w:basedOn w:val="a"/>
    <w:link w:val="32"/>
    <w:unhideWhenUsed/>
    <w:rsid w:val="00BC1C7D"/>
    <w:pPr>
      <w:spacing w:after="120"/>
    </w:pPr>
    <w:rPr>
      <w:sz w:val="16"/>
      <w:szCs w:val="16"/>
    </w:rPr>
  </w:style>
  <w:style w:type="character" w:customStyle="1" w:styleId="32">
    <w:name w:val="Основной текст 3 Знак"/>
    <w:basedOn w:val="a0"/>
    <w:link w:val="31"/>
    <w:rsid w:val="00BC1C7D"/>
    <w:rPr>
      <w:rFonts w:ascii="Times New Roman" w:eastAsia="Times New Roman" w:hAnsi="Times New Roman" w:cs="Times New Roman"/>
      <w:sz w:val="16"/>
      <w:szCs w:val="16"/>
      <w:lang w:val="ru-RU" w:eastAsia="ru-RU"/>
    </w:rPr>
  </w:style>
  <w:style w:type="paragraph" w:styleId="ab">
    <w:name w:val="Normal (Web)"/>
    <w:basedOn w:val="a"/>
    <w:unhideWhenUsed/>
    <w:rsid w:val="00E7169B"/>
    <w:pPr>
      <w:spacing w:before="100" w:beforeAutospacing="1" w:after="100" w:afterAutospacing="1"/>
    </w:pPr>
  </w:style>
  <w:style w:type="paragraph" w:styleId="ac">
    <w:name w:val="Title"/>
    <w:basedOn w:val="a"/>
    <w:link w:val="ad"/>
    <w:qFormat/>
    <w:rsid w:val="00F720BA"/>
    <w:pPr>
      <w:jc w:val="center"/>
    </w:pPr>
    <w:rPr>
      <w:snapToGrid w:val="0"/>
      <w:sz w:val="28"/>
      <w:szCs w:val="20"/>
      <w:lang w:val="uk-UA"/>
    </w:rPr>
  </w:style>
  <w:style w:type="character" w:customStyle="1" w:styleId="ad">
    <w:name w:val="Название Знак"/>
    <w:basedOn w:val="a0"/>
    <w:link w:val="ac"/>
    <w:rsid w:val="00F720BA"/>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047169"/>
    <w:pPr>
      <w:spacing w:after="120" w:line="480" w:lineRule="auto"/>
      <w:ind w:left="283"/>
    </w:pPr>
  </w:style>
  <w:style w:type="character" w:customStyle="1" w:styleId="22">
    <w:name w:val="Основной текст с отступом 2 Знак"/>
    <w:basedOn w:val="a0"/>
    <w:link w:val="21"/>
    <w:uiPriority w:val="99"/>
    <w:semiHidden/>
    <w:rsid w:val="00047169"/>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semiHidden/>
    <w:rsid w:val="00047169"/>
    <w:rPr>
      <w:rFonts w:ascii="Calibri" w:eastAsia="Times New Roman" w:hAnsi="Calibri" w:cs="Times New Roman"/>
      <w:b/>
      <w:bCs/>
      <w:i/>
      <w:iCs/>
      <w:sz w:val="26"/>
      <w:szCs w:val="26"/>
      <w:lang w:val="ru-RU" w:eastAsia="ru-RU"/>
    </w:rPr>
  </w:style>
  <w:style w:type="character" w:customStyle="1" w:styleId="longtext">
    <w:name w:val="long_text"/>
    <w:rsid w:val="00047169"/>
  </w:style>
  <w:style w:type="paragraph" w:styleId="ae">
    <w:name w:val="header"/>
    <w:basedOn w:val="a"/>
    <w:link w:val="af"/>
    <w:uiPriority w:val="99"/>
    <w:unhideWhenUsed/>
    <w:rsid w:val="00047169"/>
    <w:pPr>
      <w:tabs>
        <w:tab w:val="center" w:pos="4819"/>
        <w:tab w:val="right" w:pos="9639"/>
      </w:tabs>
    </w:pPr>
  </w:style>
  <w:style w:type="character" w:customStyle="1" w:styleId="af">
    <w:name w:val="Верхний колонтитул Знак"/>
    <w:basedOn w:val="a0"/>
    <w:link w:val="ae"/>
    <w:uiPriority w:val="99"/>
    <w:rsid w:val="00047169"/>
    <w:rPr>
      <w:rFonts w:ascii="Times New Roman" w:eastAsia="Times New Roman" w:hAnsi="Times New Roman" w:cs="Times New Roman"/>
      <w:sz w:val="24"/>
      <w:szCs w:val="24"/>
      <w:lang w:val="ru-RU" w:eastAsia="ru-RU"/>
    </w:rPr>
  </w:style>
  <w:style w:type="character" w:styleId="af0">
    <w:name w:val="Hyperlink"/>
    <w:rsid w:val="00F67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24</Pages>
  <Words>4670</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cp:lastModifiedBy>
  <cp:revision>37</cp:revision>
  <dcterms:created xsi:type="dcterms:W3CDTF">2017-12-02T11:03:00Z</dcterms:created>
  <dcterms:modified xsi:type="dcterms:W3CDTF">2018-02-24T00:18:00Z</dcterms:modified>
</cp:coreProperties>
</file>